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AC" w:rsidRDefault="0059326D" w:rsidP="00065AAC">
      <w:pPr>
        <w:spacing w:after="0" w:line="285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Выходные в Казани </w:t>
      </w:r>
    </w:p>
    <w:p w:rsidR="00403874" w:rsidRPr="00403874" w:rsidRDefault="0059326D" w:rsidP="00065AAC">
      <w:pPr>
        <w:spacing w:after="0" w:line="285" w:lineRule="atLeast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Еженедельно с субботы по воскресенье</w:t>
      </w:r>
      <w:r w:rsidR="00403874" w:rsidRPr="00403874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065AAC" w:rsidRPr="00604B11" w:rsidRDefault="00065AAC" w:rsidP="00065AAC">
      <w:pPr>
        <w:spacing w:after="0" w:line="285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604B1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1 день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Встреча на железнодорожном вокзале с</w:t>
      </w:r>
      <w:r w:rsidR="0010112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представителем</w:t>
      </w: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Трансфер в гостиницу. Размещение в номерах, при необходимости можно воспользоваться услугами камеры хранения.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11:00 – Обзорная экскурсия по городу</w:t>
      </w:r>
    </w:p>
    <w:p w:rsidR="00065AAC" w:rsidRPr="00065AAC" w:rsidRDefault="00065AAC" w:rsidP="00065AAC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b w:val="0"/>
          <w:bCs w:val="0"/>
          <w:sz w:val="18"/>
          <w:szCs w:val="18"/>
        </w:rPr>
      </w:pPr>
      <w:r w:rsidRPr="00065AAC">
        <w:rPr>
          <w:rFonts w:ascii="Verdana" w:hAnsi="Verdana" w:cs="Arial"/>
          <w:b w:val="0"/>
          <w:bCs w:val="0"/>
          <w:sz w:val="18"/>
          <w:szCs w:val="18"/>
        </w:rPr>
        <w:t>В программу экскурсии входит посещение достопримечательностей: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 xml:space="preserve"> -Старо-Татарская слобода (Мечеть Марджани);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Булак и его мосты (Ложкинский, Лебедевский, Романовский);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Площадь Свободы (Панорама на Дом Офицеров, Оперный театр, Консерватория);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Дворец Земледельцев;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Национальный Культурный Центр Казань (НКЦ Казань);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Казанский Федеральный Университет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Познакомитесь с местами, где обитали и творили такие известные личности, как Горький, Толстой, Лобачевский...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13:00 - Пешеходная экскурсия по территории музея-заповедника «Казанский Кремль».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Пешая прогулка по заповедной территории музея оставит массу незабываемых впечатлений. Во время часовой экскурсии запланировано знакомство с памятниками архитектуры:</w:t>
      </w:r>
    </w:p>
    <w:p w:rsidR="00065AAC" w:rsidRPr="00065AAC" w:rsidRDefault="00065AAC" w:rsidP="00065AA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Падающей башней Сююмбике;</w:t>
      </w:r>
    </w:p>
    <w:p w:rsidR="00065AAC" w:rsidRPr="00065AAC" w:rsidRDefault="00065AAC" w:rsidP="00065AA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Известной на весь мир мечетью Кул-Шариф;</w:t>
      </w:r>
    </w:p>
    <w:p w:rsidR="00065AAC" w:rsidRPr="00065AAC" w:rsidRDefault="00065AAC" w:rsidP="00065AA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Соборами и дворцами.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экскурсии каждый может провести время по своему усмотрению и вернуться в гостиницу.</w:t>
      </w:r>
    </w:p>
    <w:p w:rsidR="00065AAC" w:rsidRPr="00065AAC" w:rsidRDefault="00065AAC" w:rsidP="00065AAC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Вечер - свободное время.</w:t>
      </w:r>
    </w:p>
    <w:p w:rsid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  <w:r w:rsidRPr="00AF5D2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2 день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Завтрак. Освобождение номеров, размещение багажа в камере хранения гостиницы. 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10:00 - </w:t>
      </w:r>
      <w:r w:rsidRPr="00065AA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Автобусный тур на о. Свияжск и в Раифский монастырь.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Запланировано посещение уникальных памятников истории на острове Свияжск и знакомство с чудотворной иконой Грузинской Божьей Матери, целебным источником, солнечными часами и древней часовенкой, которые находятся в Раифском мужском монастыре.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17:00 - возвращение с экскурсии.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Трансфер в отель за багажом. Трансфер на вокзал.</w:t>
      </w:r>
    </w:p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tbl>
      <w:tblPr>
        <w:tblW w:w="501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6"/>
        <w:gridCol w:w="1828"/>
        <w:gridCol w:w="1976"/>
        <w:gridCol w:w="2874"/>
      </w:tblGrid>
      <w:tr w:rsidR="005C3DB1" w:rsidRPr="00902B39" w:rsidTr="00A816DB">
        <w:trPr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Категория размещения:</w:t>
            </w: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Школьники, пенсионеры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Доплата за одноместное размещение</w:t>
            </w:r>
          </w:p>
        </w:tc>
      </w:tr>
      <w:tr w:rsidR="005C3DB1" w:rsidRPr="00902B39" w:rsidTr="00A816DB">
        <w:trPr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ru-RU"/>
              </w:rPr>
              <w:t>Amaks Safar Hotel 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4 000 руб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3 950 руб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800 руб</w:t>
            </w:r>
          </w:p>
        </w:tc>
      </w:tr>
      <w:tr w:rsidR="005C3DB1" w:rsidRPr="00902B39" w:rsidTr="00A816DB">
        <w:trPr>
          <w:trHeight w:val="314"/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B51389" w:rsidRDefault="005C3DB1" w:rsidP="00A816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Кристалл</w:t>
            </w:r>
            <w:r w:rsidRPr="00902B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3*</w:t>
            </w: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4 400 руб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4 350 руб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1 300 руб.</w:t>
            </w:r>
          </w:p>
        </w:tc>
      </w:tr>
      <w:tr w:rsidR="005C3DB1" w:rsidRPr="00902B39" w:rsidTr="00A816DB">
        <w:trPr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Default="005C3DB1" w:rsidP="00A816DB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Регина на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Петербургской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3*</w:t>
            </w: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4 500 руб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4 450 руб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900 руб</w:t>
            </w:r>
          </w:p>
        </w:tc>
      </w:tr>
      <w:tr w:rsidR="005C3DB1" w:rsidRPr="00902B39" w:rsidTr="00A816DB">
        <w:trPr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02B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Grand Hotel Kazan 4*</w:t>
            </w: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5 100 руб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5 050 руб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1800 руб</w:t>
            </w:r>
          </w:p>
        </w:tc>
      </w:tr>
      <w:tr w:rsidR="005C3DB1" w:rsidRPr="00902B39" w:rsidTr="00A816DB">
        <w:trPr>
          <w:tblCellSpacing w:w="0" w:type="dxa"/>
        </w:trPr>
        <w:tc>
          <w:tcPr>
            <w:tcW w:w="175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Мираж 5*</w:t>
            </w:r>
          </w:p>
        </w:tc>
        <w:tc>
          <w:tcPr>
            <w:tcW w:w="8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5 800 руб</w:t>
            </w:r>
          </w:p>
        </w:tc>
        <w:tc>
          <w:tcPr>
            <w:tcW w:w="96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7 750 руб</w:t>
            </w:r>
          </w:p>
        </w:tc>
        <w:tc>
          <w:tcPr>
            <w:tcW w:w="139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DB1" w:rsidRPr="00902B39" w:rsidRDefault="005C3DB1" w:rsidP="00A816D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1600 руб</w:t>
            </w:r>
          </w:p>
        </w:tc>
      </w:tr>
    </w:tbl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 w:rsidRPr="00A24B6A">
        <w:rPr>
          <w:rFonts w:ascii="Verdana" w:hAnsi="Verdana"/>
          <w:b/>
          <w:sz w:val="20"/>
          <w:szCs w:val="20"/>
        </w:rPr>
        <w:t>Дополнительно:</w:t>
      </w:r>
      <w:r>
        <w:rPr>
          <w:rFonts w:ascii="Verdana" w:hAnsi="Verdana"/>
          <w:sz w:val="20"/>
          <w:szCs w:val="20"/>
        </w:rPr>
        <w:t xml:space="preserve"> </w:t>
      </w:r>
    </w:p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 w:rsidRPr="00A24B6A">
        <w:rPr>
          <w:rFonts w:ascii="Verdana" w:hAnsi="Verdana"/>
          <w:sz w:val="20"/>
          <w:szCs w:val="20"/>
        </w:rPr>
        <w:t>Трансфер Аэропорт – Казань –</w:t>
      </w:r>
      <w:r w:rsidRPr="00A24B6A">
        <w:rPr>
          <w:rFonts w:ascii="Verdana" w:hAnsi="Verdana"/>
          <w:sz w:val="20"/>
          <w:szCs w:val="20"/>
          <w:lang w:val="es-ES"/>
        </w:rPr>
        <w:t xml:space="preserve"> </w:t>
      </w:r>
      <w:proofErr w:type="gramStart"/>
      <w:r w:rsidRPr="00A24B6A">
        <w:rPr>
          <w:rFonts w:ascii="Verdana" w:hAnsi="Verdana"/>
          <w:sz w:val="20"/>
          <w:szCs w:val="20"/>
        </w:rPr>
        <w:t>л</w:t>
      </w:r>
      <w:proofErr w:type="gramEnd"/>
      <w:r w:rsidRPr="00A24B6A">
        <w:rPr>
          <w:rFonts w:ascii="Verdana" w:hAnsi="Verdana"/>
          <w:sz w:val="20"/>
          <w:szCs w:val="20"/>
        </w:rPr>
        <w:t xml:space="preserve">/а </w:t>
      </w:r>
      <w:r w:rsidRPr="00A24B6A">
        <w:rPr>
          <w:rFonts w:ascii="Verdana" w:hAnsi="Verdana"/>
          <w:sz w:val="20"/>
          <w:szCs w:val="20"/>
          <w:lang w:val="es-ES"/>
        </w:rPr>
        <w:t xml:space="preserve">Hyundai i40 </w:t>
      </w:r>
      <w:r w:rsidRPr="00A24B6A">
        <w:rPr>
          <w:rFonts w:ascii="Verdana" w:hAnsi="Verdana"/>
          <w:sz w:val="20"/>
          <w:szCs w:val="20"/>
        </w:rPr>
        <w:t>-  1 800 руб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65AAC" w:rsidRPr="00A24B6A" w:rsidRDefault="00065AAC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24B6A">
        <w:rPr>
          <w:rFonts w:ascii="Verdana" w:hAnsi="Verdana"/>
          <w:sz w:val="20"/>
          <w:szCs w:val="20"/>
          <w:u w:val="single"/>
        </w:rPr>
        <w:t>В стоимость включено: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E6110">
        <w:rPr>
          <w:rFonts w:ascii="Verdana" w:hAnsi="Verdana"/>
          <w:sz w:val="20"/>
          <w:szCs w:val="20"/>
        </w:rPr>
        <w:t>Услуги транспорта и экскурсоводов согласно программе;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E6110">
        <w:rPr>
          <w:rFonts w:ascii="Verdana" w:hAnsi="Verdana"/>
          <w:sz w:val="20"/>
          <w:szCs w:val="20"/>
        </w:rPr>
        <w:t>Билеты для посещения достопримечательностей;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E6110">
        <w:rPr>
          <w:rFonts w:ascii="Verdana" w:hAnsi="Verdana"/>
          <w:sz w:val="20"/>
          <w:szCs w:val="20"/>
        </w:rPr>
        <w:t>Проживание в гостинице выбранной категории;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59326D">
        <w:rPr>
          <w:rFonts w:ascii="Verdana" w:hAnsi="Verdana"/>
          <w:sz w:val="20"/>
          <w:szCs w:val="20"/>
        </w:rPr>
        <w:t>один завтрак</w:t>
      </w:r>
      <w:r w:rsidRPr="001E6110">
        <w:rPr>
          <w:rFonts w:ascii="Verdana" w:hAnsi="Verdana"/>
          <w:sz w:val="20"/>
          <w:szCs w:val="20"/>
        </w:rPr>
        <w:t>.</w:t>
      </w:r>
    </w:p>
    <w:sectPr w:rsidR="00065AAC" w:rsidRPr="001E6110" w:rsidSect="00065AAC">
      <w:headerReference w:type="even" r:id="rId8"/>
      <w:headerReference w:type="default" r:id="rId9"/>
      <w:headerReference w:type="first" r:id="rId10"/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8C" w:rsidRDefault="00013C8C" w:rsidP="00F20C07">
      <w:pPr>
        <w:spacing w:after="0" w:line="240" w:lineRule="auto"/>
      </w:pPr>
      <w:r>
        <w:separator/>
      </w:r>
    </w:p>
  </w:endnote>
  <w:endnote w:type="continuationSeparator" w:id="0">
    <w:p w:rsidR="00013C8C" w:rsidRDefault="00013C8C" w:rsidP="00F2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8C" w:rsidRDefault="00013C8C" w:rsidP="00F20C07">
      <w:pPr>
        <w:spacing w:after="0" w:line="240" w:lineRule="auto"/>
      </w:pPr>
      <w:r>
        <w:separator/>
      </w:r>
    </w:p>
  </w:footnote>
  <w:footnote w:type="continuationSeparator" w:id="0">
    <w:p w:rsidR="00013C8C" w:rsidRDefault="00013C8C" w:rsidP="00F2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07" w:rsidRDefault="003C66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05" o:spid="_x0000_s2056" type="#_x0000_t75" style="position:absolute;margin-left:0;margin-top:0;width:466.15pt;height:104.5pt;z-index:-251657216;mso-position-horizontal:center;mso-position-horizontal-relative:margin;mso-position-vertical:center;mso-position-vertical-relative:margin" o:allowincell="f">
          <v:imagedata r:id="rId1" o:title="blank (2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F1" w:rsidRPr="00BC48E4" w:rsidRDefault="009963F1" w:rsidP="009963F1">
    <w:pPr>
      <w:pStyle w:val="aa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C665B" w:rsidRPr="003C665B">
      <w:rPr>
        <w:noProof/>
        <w:lang w:val="ru-RU" w:eastAsia="ru-RU"/>
      </w:rPr>
      <w:pict>
        <v:rect id="_x0000_s2061" style="position:absolute;left:0;text-align:left;margin-left:567pt;margin-top:119.4pt;width:1in;height:1in;z-index:251661312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9963F1" w:rsidRPr="001346C3" w:rsidRDefault="009963F1" w:rsidP="009963F1">
    <w:pPr>
      <w:pStyle w:val="1"/>
      <w:tabs>
        <w:tab w:val="left" w:pos="7694"/>
      </w:tabs>
      <w:spacing w:before="0"/>
      <w:ind w:left="1361"/>
      <w:jc w:val="center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F20C07" w:rsidRPr="00101121" w:rsidRDefault="009963F1" w:rsidP="009963F1">
    <w:pPr>
      <w:pStyle w:val="1"/>
      <w:tabs>
        <w:tab w:val="left" w:pos="7694"/>
      </w:tabs>
      <w:spacing w:before="0"/>
      <w:ind w:left="1361"/>
      <w:jc w:val="center"/>
    </w:pPr>
    <w:r w:rsidRPr="009963F1">
      <w:rPr>
        <w:shadow/>
        <w:color w:val="000080"/>
        <w:sz w:val="20"/>
        <w:lang w:val="de-CH"/>
      </w:rPr>
      <w:t>E</w:t>
    </w:r>
    <w:r w:rsidRPr="00101121">
      <w:rPr>
        <w:shadow/>
        <w:color w:val="000080"/>
        <w:sz w:val="20"/>
      </w:rPr>
      <w:t xml:space="preserve"> – </w:t>
    </w:r>
    <w:r w:rsidRPr="009963F1">
      <w:rPr>
        <w:shadow/>
        <w:color w:val="000080"/>
        <w:sz w:val="20"/>
        <w:lang w:val="de-CH"/>
      </w:rPr>
      <w:t>mail</w:t>
    </w:r>
    <w:r w:rsidRPr="00101121">
      <w:rPr>
        <w:shadow/>
        <w:color w:val="000080"/>
        <w:sz w:val="20"/>
      </w:rPr>
      <w:t xml:space="preserve">: </w:t>
    </w:r>
    <w:r w:rsidRPr="009963F1">
      <w:rPr>
        <w:shadow/>
        <w:color w:val="000080"/>
        <w:sz w:val="20"/>
        <w:lang w:val="de-CH"/>
      </w:rPr>
      <w:t>soleans</w:t>
    </w:r>
    <w:r w:rsidRPr="00101121">
      <w:rPr>
        <w:shadow/>
        <w:color w:val="000080"/>
        <w:sz w:val="20"/>
      </w:rPr>
      <w:t>@</w:t>
    </w:r>
    <w:r w:rsidRPr="009963F1">
      <w:rPr>
        <w:shadow/>
        <w:color w:val="000080"/>
        <w:sz w:val="20"/>
        <w:lang w:val="de-CH"/>
      </w:rPr>
      <w:t>sovintel</w:t>
    </w:r>
    <w:r w:rsidRPr="00101121">
      <w:rPr>
        <w:shadow/>
        <w:color w:val="000080"/>
        <w:sz w:val="20"/>
      </w:rPr>
      <w:t>.</w:t>
    </w:r>
    <w:r w:rsidRPr="009963F1">
      <w:rPr>
        <w:shadow/>
        <w:color w:val="000080"/>
        <w:sz w:val="20"/>
        <w:lang w:val="de-CH"/>
      </w:rPr>
      <w:t>ru</w:t>
    </w:r>
    <w:r w:rsidRPr="00101121">
      <w:rPr>
        <w:shadow/>
        <w:color w:val="000080"/>
        <w:sz w:val="20"/>
      </w:rPr>
      <w:t xml:space="preserve">     </w:t>
    </w:r>
    <w:hyperlink r:id="rId2" w:history="1">
      <w:r w:rsidRPr="009963F1">
        <w:rPr>
          <w:rStyle w:val="ac"/>
          <w:shadow/>
          <w:sz w:val="20"/>
          <w:lang w:val="de-CH"/>
        </w:rPr>
        <w:t>www</w:t>
      </w:r>
      <w:r w:rsidRPr="00101121">
        <w:rPr>
          <w:rStyle w:val="ac"/>
          <w:shadow/>
          <w:sz w:val="20"/>
        </w:rPr>
        <w:t>.</w:t>
      </w:r>
      <w:r w:rsidRPr="009963F1">
        <w:rPr>
          <w:rStyle w:val="ac"/>
          <w:shadow/>
          <w:sz w:val="20"/>
          <w:lang w:val="de-CH"/>
        </w:rPr>
        <w:t>soleanstour</w:t>
      </w:r>
      <w:r w:rsidRPr="00101121">
        <w:rPr>
          <w:rStyle w:val="ac"/>
          <w:shadow/>
          <w:sz w:val="20"/>
        </w:rPr>
        <w:t>.</w:t>
      </w:r>
      <w:r w:rsidRPr="009963F1">
        <w:rPr>
          <w:rStyle w:val="ac"/>
          <w:shadow/>
          <w:sz w:val="20"/>
          <w:lang w:val="de-CH"/>
        </w:rPr>
        <w:t>ru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07" w:rsidRDefault="003C66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04" o:spid="_x0000_s2055" type="#_x0000_t75" style="position:absolute;margin-left:0;margin-top:0;width:466.15pt;height:104.5pt;z-index:-251658240;mso-position-horizontal:center;mso-position-horizontal-relative:margin;mso-position-vertical:center;mso-position-vertical-relative:margin" o:allowincell="f">
          <v:imagedata r:id="rId1" o:title="blank (2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7AA7"/>
    <w:multiLevelType w:val="multilevel"/>
    <w:tmpl w:val="7B46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0C07"/>
    <w:rsid w:val="00013C8C"/>
    <w:rsid w:val="00065AAC"/>
    <w:rsid w:val="00101121"/>
    <w:rsid w:val="0011373C"/>
    <w:rsid w:val="00146F42"/>
    <w:rsid w:val="003C665B"/>
    <w:rsid w:val="00403874"/>
    <w:rsid w:val="004A19FD"/>
    <w:rsid w:val="005205A7"/>
    <w:rsid w:val="0059326D"/>
    <w:rsid w:val="005C3DB1"/>
    <w:rsid w:val="005E4614"/>
    <w:rsid w:val="00692447"/>
    <w:rsid w:val="006C42FC"/>
    <w:rsid w:val="008F037E"/>
    <w:rsid w:val="009963F1"/>
    <w:rsid w:val="009D3819"/>
    <w:rsid w:val="00A66229"/>
    <w:rsid w:val="00B628AF"/>
    <w:rsid w:val="00BC7866"/>
    <w:rsid w:val="00C94CBC"/>
    <w:rsid w:val="00CE3830"/>
    <w:rsid w:val="00D2429F"/>
    <w:rsid w:val="00D56149"/>
    <w:rsid w:val="00E37C46"/>
    <w:rsid w:val="00F158C2"/>
    <w:rsid w:val="00F20C07"/>
    <w:rsid w:val="00F8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FC"/>
  </w:style>
  <w:style w:type="paragraph" w:styleId="1">
    <w:name w:val="heading 1"/>
    <w:basedOn w:val="a"/>
    <w:next w:val="a"/>
    <w:link w:val="10"/>
    <w:uiPriority w:val="9"/>
    <w:qFormat/>
    <w:rsid w:val="00996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5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07"/>
  </w:style>
  <w:style w:type="paragraph" w:styleId="a5">
    <w:name w:val="footer"/>
    <w:basedOn w:val="a"/>
    <w:link w:val="a6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07"/>
  </w:style>
  <w:style w:type="paragraph" w:styleId="a7">
    <w:name w:val="Balloon Text"/>
    <w:basedOn w:val="a"/>
    <w:link w:val="a8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5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06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6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9963F1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9963F1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9963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07"/>
  </w:style>
  <w:style w:type="paragraph" w:styleId="a5">
    <w:name w:val="footer"/>
    <w:basedOn w:val="a"/>
    <w:link w:val="a6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07"/>
  </w:style>
  <w:style w:type="paragraph" w:styleId="a7">
    <w:name w:val="Balloon Text"/>
    <w:basedOn w:val="a"/>
    <w:link w:val="a8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8D0F0-B957-4B46-95E8-289CE243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Владелец</cp:lastModifiedBy>
  <cp:revision>9</cp:revision>
  <dcterms:created xsi:type="dcterms:W3CDTF">2015-01-30T12:51:00Z</dcterms:created>
  <dcterms:modified xsi:type="dcterms:W3CDTF">2016-02-24T07:44:00Z</dcterms:modified>
</cp:coreProperties>
</file>