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8" w:rsidRDefault="005E6F68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</w:p>
    <w:p w:rsidR="005E6F68" w:rsidRDefault="005E6F68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</w:p>
    <w:p w:rsidR="005E6F68" w:rsidRPr="005E6F68" w:rsidRDefault="005E6F68" w:rsidP="005E6F68">
      <w:pPr>
        <w:shd w:val="clear" w:color="auto" w:fill="FFE6D2"/>
        <w:spacing w:line="175" w:lineRule="atLeast"/>
        <w:jc w:val="center"/>
        <w:rPr>
          <w:rFonts w:ascii="Verdana" w:hAnsi="Verdana"/>
          <w:b/>
          <w:color w:val="FF0000"/>
          <w:sz w:val="28"/>
          <w:szCs w:val="28"/>
          <w:lang w:val="ru-RU"/>
        </w:rPr>
      </w:pPr>
      <w:r w:rsidRPr="005E6F68">
        <w:rPr>
          <w:rFonts w:ascii="Verdana" w:hAnsi="Verdana"/>
          <w:b/>
          <w:color w:val="FF0000"/>
          <w:sz w:val="28"/>
          <w:szCs w:val="28"/>
          <w:lang w:val="ru-RU"/>
        </w:rPr>
        <w:t>ОДНОДНЕВНЫЕ ЭКСКУРСИИ НА МАЙСКИЕ ПРАЗДНИКИ</w:t>
      </w:r>
    </w:p>
    <w:p w:rsidR="005E6F68" w:rsidRDefault="005E6F68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C75934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2" name="Рисунок 3" descr="В гости к мини лошадям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 гости к мини лошадям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8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В гости к мини лошадям...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Удивительное путешествие в мир лошадей лилипутов, самых маленьких лошадок с шетлендских островов. Ведь по росту они чуть больше овчарки. Полное погружение в мир необычных и очень добрых животных. Программа будет интересна как детям, так и взрослым.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01.05.15, 02.05.15, 03.05.15, 09.05.15, 10.05.15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642743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6" name="Рисунок 6" descr="Веселая  фер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селая  фер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10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Веселая ферма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Свежий воздух, парное молоко, погружение в мир сельской жизни, хорошее настроение, а также интересная экскурсия по Волоколамскому краю...</w:t>
            </w:r>
          </w:p>
          <w:p w:rsidR="00642743" w:rsidRDefault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Экскурсовод - </w:t>
            </w:r>
            <w:hyperlink r:id="rId11" w:tooltip="перейти на страничку гида" w:history="1">
              <w:r>
                <w:rPr>
                  <w:rStyle w:val="a7"/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>Гудзь-Марков Алексей</w:t>
              </w:r>
            </w:hyperlink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01.05.15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642743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8" name="Рисунок 8" descr="Знакомьтесь, Ваш друг Ха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накомьтесь, Ваш друг Ха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13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Знакомьтесь, Ваш друг Хаски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Мы приглашаем Вас на увлекательную экскурсию в</w:t>
            </w:r>
            <w:r>
              <w:rPr>
                <w:rStyle w:val="a4"/>
                <w:rFonts w:ascii="Verdana" w:hAnsi="Verdana"/>
                <w:color w:val="000000"/>
                <w:sz w:val="14"/>
                <w:szCs w:val="14"/>
              </w:rPr>
              <w:t>питомник ездовых собак Хаски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.   Экскурсия соориентирована на тех, для которых любовь к животным важнее, чем внешняя бутафория и лоск.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01.05.15, 02.05.15, 10.05.15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642743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15" name="Рисунок 15" descr="Открытый урок соколиной ох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ткрытый урок соколиной ох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15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Открытый урок соколиной охоты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Самые необычные приключения в уникальном музее, аналоги которого находятся только  в США и Абу-Даби! В «живом» музее «Соколиной охоты всех времен и народов» вас ждет погружение в удивительный мир охоты с ловчей птицей, увлекательный экскурс в историю этого забытого искусства, а главное, живое, контактное общение с уникальными умнейшими представителями пернатого царства.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01.05.15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C75934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20" name="Рисунок 20" descr="Сырный кусочек Италии (Торжок - Медно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ырный кусочек Италии (Торжок - Медно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17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Сырный кусочек Италии (Торжок - Медное)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>
            <w:pPr>
              <w:pStyle w:val="a3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Увлекательная однодневная экскурсия на итальянскую агроферму сеньора Пьетро Мацца «FATTORIA DEL SOLE», в переводе «Солнечная ферма». Она расположена под Тверью в селе Медное. Вас ждёт дегустация сыров и деревенский итальянский обед. В дополнение экскурсия по городу Торжку.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01.05.15, 02.05.15, 03.05.15, 04.05.15, 09.05.15, 10.05.15, 11.05.15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C75934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24" name="Рисунок 24" descr=" Ароматные сказки Коломны (с посещением музея пастилы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Ароматные сказки Коломны (с посещением музея пастилы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19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Ароматные сказки Коломны (с посещением музея пастилы)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Это самое сладкое и вкусное путешествие. Вы отведаете пастилы, приготовленной по старинным рецептам в музее Пастилы, примите участие в дегустации медовых коломенских вин и бальзамов. услышите много интересного на обзорной экскурсии по городу.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02.05.15, 04.05.15, 10.05.15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C75934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30" name="Рисунок 30" descr="Бородино. Погружение в эпоху (театрализованная экскурсия с обедом из русской печи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Бородино. Погружение в эпоху (театрализованная экскурсия с обедом из русской печи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21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Бородино. Погружение в эпоху (театрализованная экскурсия с обедом из русской печи).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Совершенно новый необычный формат экскурсий!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br/>
              <w:t>Героическое путешествие в Бородино – на великое поле великих сражений. Авторское костюмированное сопровождение и редкие, неизвестные и интереснейшие факты о России и Франции времен Отечественной войны 1812 года. С уникальными фотографиями на память в стиле эпохи! Изюминкой экскурсии станет вкуснейший обед приготовленный по рецептам крестьянско - солдатской кухни 19 века в русской печи.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  <w:lang w:val="ru-RU"/>
        </w:rPr>
      </w:pPr>
      <w:r>
        <w:rPr>
          <w:rFonts w:ascii="Verdana" w:hAnsi="Verdana"/>
          <w:color w:val="000000"/>
          <w:sz w:val="14"/>
          <w:szCs w:val="14"/>
        </w:rPr>
        <w:t>Даты выезда: 02.05.15, 10.05.15</w:t>
      </w:r>
    </w:p>
    <w:p w:rsidR="00C75934" w:rsidRDefault="00C75934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  <w:lang w:val="ru-RU"/>
        </w:rPr>
      </w:pPr>
    </w:p>
    <w:p w:rsidR="00C75934" w:rsidRDefault="00C75934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  <w:lang w:val="en-US"/>
        </w:rPr>
      </w:pPr>
    </w:p>
    <w:p w:rsidR="00E22B7C" w:rsidRPr="00E22B7C" w:rsidRDefault="00E22B7C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  <w:lang w:val="en-US"/>
        </w:rPr>
      </w:pP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C75934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lastRenderedPageBreak/>
              <w:drawing>
                <wp:inline distT="0" distB="0" distL="0" distR="0">
                  <wp:extent cx="1288415" cy="858520"/>
                  <wp:effectExtent l="19050" t="0" r="6985" b="0"/>
                  <wp:docPr id="32" name="Рисунок 32" descr="В гости к Илье Муромц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В гости к Илье Муромц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23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В гости к Илье Муромцу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Уникальная автобусная однодневная экскурсия на родину былинного героя в Муром. Вы услышите рассказ о святых покровителях брака Петре и Февронии и сможете поклониться их мощам в Троицком женском монастыре. Десятки тысяч людей приезжают сюда в поисках настоящего чуда. Вы сами удивитесь, как улучшится атмосфера в вашем доме, куда снова вернутся счастье и любовь. А кто-то вскоре найдет свою вторую половинку!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02.05.15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642743">
        <w:trPr>
          <w:tblCellSpacing w:w="7" w:type="dxa"/>
          <w:jc w:val="center"/>
        </w:trPr>
        <w:tc>
          <w:tcPr>
            <w:tcW w:w="15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33" name="Рисунок 33" descr="В гостях у бабы Яги в Калязине (с анимационной программой, угощением и подарком от Ягус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В гостях у бабы Яги в Калязине (с анимационной программой, угощением и подарком от Ягус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25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В гостях у бабы Яги в Калязине (с анимационной программой, угощением и подарком от Ягуси)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Легкий, веселый экскурсионный тур в гости к сказке!</w:t>
            </w:r>
            <w:r>
              <w:rPr>
                <w:rStyle w:val="apple-converted-space"/>
                <w:rFonts w:ascii="Verdana" w:hAnsi="Verdana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br/>
            </w:r>
            <w:r>
              <w:rPr>
                <w:rStyle w:val="a4"/>
                <w:rFonts w:ascii="Verdana" w:hAnsi="Verdana"/>
                <w:color w:val="000000"/>
                <w:sz w:val="14"/>
                <w:szCs w:val="14"/>
              </w:rPr>
              <w:t>Калязин – русская Венеция.</w:t>
            </w:r>
            <w:r>
              <w:rPr>
                <w:rStyle w:val="apple-converted-space"/>
                <w:rFonts w:ascii="Verdana" w:hAnsi="Verdana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Здесь среди живописных водных просторов и затонувшего старого града, живёт милая старушка в избушке на курьих ножках – Баба Яга! Не поддайтесь её чарам, закружившись в весёлых плясках, хороводах и отведав необычных яств.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02.05.15, 10.05.15</w:t>
      </w:r>
    </w:p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642743">
        <w:trPr>
          <w:tblCellSpacing w:w="7" w:type="dxa"/>
          <w:jc w:val="center"/>
        </w:trPr>
        <w:tc>
          <w:tcPr>
            <w:tcW w:w="15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35" name="Рисунок 35" descr="В гостях у ферм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В гостях у ферм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27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В гостях у фермера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Вы даже не подозреваете, каким интересным может быть общение с  животными и рассказы о них. Вы научитесь отличать хорошее молоко от плохого,  узнаете весь не простой цикл получения молока, как правильно ухаживать за коровами, козами, поросятами. Прокатитесь с  ветерком в открытом экипаже,  попьёте чая с вкусными плюшками и даже примите участие в забавном мастер-классе по росписи понравившегося животного.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02.05.15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E22B7C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42" name="Рисунок 42" descr="К мышам на мельницу (г. Мышки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К мышам на мельницу (г. Мышки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29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К мышам на мельницу (г. Мышкин)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Весь день Вы проведете в уникальном городе - городе 17-и музеев! Для Вас чаепитие с блинами у толстой мельничихи, встреча с "амбарными мышами", мастер-класс по изготовлению куколки из льна, и конечно, обед в ресторане на берегу Волги!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02.05.15, 09.05.15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642743">
        <w:trPr>
          <w:tblCellSpacing w:w="7" w:type="dxa"/>
          <w:jc w:val="center"/>
        </w:trPr>
        <w:tc>
          <w:tcPr>
            <w:tcW w:w="15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43" name="Рисунок 43" descr="К царю Гороху в Горохов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 царю Гороху в Горохов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31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К царю Гороху в Гороховец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Приглашаем Вас в сказку, только не вымышленную, а настоящую – в старинный город Гороховец! Мы как будто попадаем из нашего шумного XXI века в заколдованный, застывший в XVII веке сказочный город. Белокаменные златоглавые церкви, белоснежные купеческие дома и резные деревянные терема со ставенками и наличниками. Ни шума, ни суеты, ни современных домов нет и в помине. Здесь живет царь Горох, варит гороховую кашу и любит повеселить заезжих гостей!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02.05.15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E22B7C">
        <w:trPr>
          <w:tblCellSpacing w:w="7" w:type="dxa"/>
          <w:jc w:val="center"/>
        </w:trPr>
        <w:tc>
          <w:tcPr>
            <w:tcW w:w="2160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62" name="Рисунок 62" descr="Школа юного кинорежиссёра (пешеходна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Школа юного кинорежиссёра (пешеходна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33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Школа юного кинорежиссёра (пешеходная)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Мальчишки и девчонки! А также их родители! Прекрасный досуг для детей! Познавательный и полезный! Мастер-класс от режиссера «Новое Простоквашино» в студии мультипликационных фильмов!  Уникальная возможность самому снять мультфильм! Диск с мультфильмом остается на память юному режиссеру. Рекомендуем подумать над сюжетом уже сейчас.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02.05.15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642743">
        <w:trPr>
          <w:tblCellSpacing w:w="7" w:type="dxa"/>
          <w:jc w:val="center"/>
        </w:trPr>
        <w:tc>
          <w:tcPr>
            <w:tcW w:w="15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63" name="Рисунок 63" descr="&quot;Где живут самолеты...&quot; (с аэро-ланчем в ресторане аэропорт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&quot;Где живут самолеты...&quot; (с аэро-ланчем в ресторане аэропорт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35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"Где живут самолеты..." (с аэро-ланчем в ресторане аэропорта)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Знаете ли Вы ГДЕ «ЖИВУТ» САМОЛЕТЫ? В аэропорту или на аэродроме, а может быть, на аэровокзале…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br/>
              <w:t>О железных птицах поднебесья, об их удивительном «доме», о людях, чье сердце отдано небу, мы расскажем Вам во время экскурсии в главный международный аэропорт нашей страны "</w:t>
            </w:r>
            <w:r>
              <w:rPr>
                <w:rStyle w:val="a4"/>
                <w:rFonts w:ascii="Verdana" w:hAnsi="Verdana"/>
                <w:color w:val="000000"/>
                <w:sz w:val="14"/>
                <w:szCs w:val="14"/>
              </w:rPr>
              <w:t>Шереметьево"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03.05.15</w:t>
      </w:r>
    </w:p>
    <w:tbl>
      <w:tblPr>
        <w:tblW w:w="5000" w:type="pct"/>
        <w:jc w:val="center"/>
        <w:tblCellSpacing w:w="7" w:type="dxa"/>
        <w:shd w:val="clear" w:color="auto" w:fill="FFE6D2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1"/>
        <w:gridCol w:w="7575"/>
      </w:tblGrid>
      <w:tr w:rsidR="00642743" w:rsidTr="00642743">
        <w:trPr>
          <w:tblCellSpacing w:w="7" w:type="dxa"/>
          <w:jc w:val="center"/>
        </w:trPr>
        <w:tc>
          <w:tcPr>
            <w:tcW w:w="15" w:type="dxa"/>
            <w:vMerge w:val="restart"/>
            <w:shd w:val="clear" w:color="auto" w:fill="FFE6D2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88415" cy="858520"/>
                  <wp:effectExtent l="19050" t="0" r="6985" b="0"/>
                  <wp:docPr id="65" name="Рисунок 65" descr="В гости к русской матрешке (Сергиев Поса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В гости к русской матрешке (Сергиев Поса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E6D2"/>
            <w:tcMar>
              <w:top w:w="25" w:type="dxa"/>
              <w:left w:w="45" w:type="dxa"/>
              <w:bottom w:w="25" w:type="dxa"/>
              <w:right w:w="45" w:type="dxa"/>
            </w:tcMar>
            <w:vAlign w:val="center"/>
            <w:hideMark/>
          </w:tcPr>
          <w:p w:rsidR="00642743" w:rsidRDefault="00474379">
            <w:pPr>
              <w:pStyle w:val="3"/>
              <w:spacing w:before="0" w:after="0"/>
              <w:rPr>
                <w:rFonts w:ascii="Verdana" w:hAnsi="Verdana"/>
                <w:color w:val="3578E2"/>
                <w:sz w:val="18"/>
                <w:szCs w:val="18"/>
              </w:rPr>
            </w:pPr>
            <w:hyperlink r:id="rId37" w:history="1">
              <w:r w:rsidR="00642743">
                <w:rPr>
                  <w:rStyle w:val="a7"/>
                  <w:rFonts w:ascii="Verdana" w:hAnsi="Verdana"/>
                  <w:color w:val="3578E2"/>
                  <w:sz w:val="18"/>
                  <w:szCs w:val="18"/>
                </w:rPr>
                <w:t>В гости к русской матрешке (Сергиев Посад)</w:t>
              </w:r>
            </w:hyperlink>
          </w:p>
        </w:tc>
      </w:tr>
      <w:tr w:rsidR="00642743" w:rsidTr="00642743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E6D2"/>
            <w:vAlign w:val="center"/>
            <w:hideMark/>
          </w:tcPr>
          <w:p w:rsidR="00642743" w:rsidRDefault="0064274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6D2"/>
            <w:tcMar>
              <w:top w:w="13" w:type="dxa"/>
              <w:left w:w="250" w:type="dxa"/>
              <w:bottom w:w="25" w:type="dxa"/>
              <w:right w:w="376" w:type="dxa"/>
            </w:tcMar>
            <w:vAlign w:val="center"/>
            <w:hideMark/>
          </w:tcPr>
          <w:p w:rsidR="00642743" w:rsidRDefault="00642743" w:rsidP="00642743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Сергиев Посад - признанная столица русской традиционной игрушки. Именно здесь в 1947 году была создана фабрика деревянной игрушки. На фабрике сохранен выпуск старинной традиционной народной Сергиево-Посадской матрешки.</w:t>
            </w:r>
          </w:p>
        </w:tc>
      </w:tr>
    </w:tbl>
    <w:p w:rsidR="00642743" w:rsidRDefault="00642743" w:rsidP="00642743">
      <w:pPr>
        <w:shd w:val="clear" w:color="auto" w:fill="FFE6D2"/>
        <w:spacing w:line="175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Даты выезда: 03.05.15</w:t>
      </w:r>
    </w:p>
    <w:p w:rsidR="000454E9" w:rsidRDefault="000454E9" w:rsidP="000454E9">
      <w:pPr>
        <w:spacing w:line="200" w:lineRule="exact"/>
        <w:rPr>
          <w:rFonts w:ascii="Century Gothic" w:hAnsi="Century Gothic"/>
          <w:sz w:val="20"/>
          <w:szCs w:val="20"/>
          <w:lang w:val="en-US"/>
        </w:rPr>
      </w:pPr>
    </w:p>
    <w:sectPr w:rsidR="000454E9" w:rsidSect="007302C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BD" w:rsidRDefault="00B914BD">
      <w:r>
        <w:separator/>
      </w:r>
    </w:p>
  </w:endnote>
  <w:endnote w:type="continuationSeparator" w:id="0">
    <w:p w:rsidR="00B914BD" w:rsidRDefault="00B9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474379" w:rsidRPr="00474379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BD" w:rsidRDefault="00B914BD">
      <w:r>
        <w:separator/>
      </w:r>
    </w:p>
  </w:footnote>
  <w:footnote w:type="continuationSeparator" w:id="0">
    <w:p w:rsidR="00B914BD" w:rsidRDefault="00B91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474379" w:rsidRPr="00474379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7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4E9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379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B33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0F2E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6F6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2743"/>
    <w:rsid w:val="00643717"/>
    <w:rsid w:val="00643FA7"/>
    <w:rsid w:val="00644492"/>
    <w:rsid w:val="00645D55"/>
    <w:rsid w:val="00647F3C"/>
    <w:rsid w:val="00651D32"/>
    <w:rsid w:val="0065254F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7FB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2C24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14BD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50E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5934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0A13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2B7C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3A6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3EFA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6427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put.ru/?id=10&amp;viewprog=8490" TargetMode="External"/><Relationship Id="rId13" Type="http://schemas.openxmlformats.org/officeDocument/2006/relationships/hyperlink" Target="http://www.magput.ru/?id=10&amp;viewprog=7950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magput.ru/?id=10&amp;viewprog=9952" TargetMode="External"/><Relationship Id="rId34" Type="http://schemas.openxmlformats.org/officeDocument/2006/relationships/image" Target="media/image14.jpeg"/><Relationship Id="rId42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magput.ru/?id=10&amp;viewprog=5524" TargetMode="External"/><Relationship Id="rId25" Type="http://schemas.openxmlformats.org/officeDocument/2006/relationships/hyperlink" Target="http://www.magput.ru/?id=10&amp;viewprog=5030" TargetMode="External"/><Relationship Id="rId33" Type="http://schemas.openxmlformats.org/officeDocument/2006/relationships/hyperlink" Target="http://www.magput.ru/?id=10&amp;viewprog=7094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magput.ru/?id=10&amp;viewprog=5922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put.ru/?id=608&amp;viewprog=7119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magput.ru/?id=10&amp;viewprog=635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gput.ru/?id=10&amp;viewprog=6951" TargetMode="External"/><Relationship Id="rId23" Type="http://schemas.openxmlformats.org/officeDocument/2006/relationships/hyperlink" Target="http://www.magput.ru/?id=10&amp;viewprog=35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hyperlink" Target="http://www.magput.ru/?id=10&amp;viewprog=7012" TargetMode="External"/><Relationship Id="rId19" Type="http://schemas.openxmlformats.org/officeDocument/2006/relationships/hyperlink" Target="http://www.magput.ru/?id=10&amp;viewprog=3775" TargetMode="External"/><Relationship Id="rId31" Type="http://schemas.openxmlformats.org/officeDocument/2006/relationships/hyperlink" Target="http://www.magput.ru/?id=10&amp;viewprog=824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magput.ru/?id=10&amp;viewprog=6639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magput.ru/?id=10&amp;viewprog=9242" TargetMode="External"/><Relationship Id="rId4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2013-01-25T12:48:00Z</cp:lastPrinted>
  <dcterms:created xsi:type="dcterms:W3CDTF">2015-03-06T09:22:00Z</dcterms:created>
  <dcterms:modified xsi:type="dcterms:W3CDTF">2015-03-06T09:22:00Z</dcterms:modified>
</cp:coreProperties>
</file>