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394" w:rsidRPr="00EF0EE3" w:rsidRDefault="00AF2394" w:rsidP="00AF2394">
      <w:pPr>
        <w:jc w:val="center"/>
        <w:rPr>
          <w:rFonts w:ascii="Arial" w:hAnsi="Arial" w:cs="Arial"/>
          <w:b/>
          <w:color w:val="0070C0"/>
          <w:sz w:val="32"/>
          <w:szCs w:val="32"/>
          <w:lang w:val="ru-RU"/>
        </w:rPr>
      </w:pPr>
      <w:r w:rsidRPr="00AF2394">
        <w:rPr>
          <w:rFonts w:ascii="Arial" w:hAnsi="Arial" w:cs="Arial"/>
          <w:b/>
          <w:color w:val="0070C0"/>
          <w:sz w:val="32"/>
          <w:szCs w:val="32"/>
          <w:lang w:val="ru-RU"/>
        </w:rPr>
        <w:t xml:space="preserve">Тур «Знакомтесь - это Баку !» на 3 дня/2 ночи – </w:t>
      </w:r>
      <w:r w:rsidRPr="00AF2394">
        <w:rPr>
          <w:rFonts w:ascii="Arial" w:hAnsi="Arial" w:cs="Arial"/>
          <w:b/>
          <w:color w:val="0070C0"/>
          <w:sz w:val="32"/>
          <w:szCs w:val="32"/>
        </w:rPr>
        <w:t>USD</w:t>
      </w:r>
      <w:r w:rsidRPr="00AF2394">
        <w:rPr>
          <w:rFonts w:ascii="Arial" w:hAnsi="Arial" w:cs="Arial"/>
          <w:b/>
          <w:color w:val="0070C0"/>
          <w:sz w:val="32"/>
          <w:szCs w:val="32"/>
          <w:lang w:val="ru-RU"/>
        </w:rPr>
        <w:t xml:space="preserve"> </w:t>
      </w:r>
      <w:r w:rsidR="00EF0EE3" w:rsidRPr="00EF0EE3">
        <w:rPr>
          <w:rFonts w:ascii="Arial" w:hAnsi="Arial" w:cs="Arial"/>
          <w:b/>
          <w:color w:val="0070C0"/>
          <w:sz w:val="32"/>
          <w:szCs w:val="32"/>
          <w:lang w:val="ru-RU"/>
        </w:rPr>
        <w:t>125</w:t>
      </w:r>
    </w:p>
    <w:p w:rsidR="00AF2394" w:rsidRPr="00AF2394" w:rsidRDefault="00AF2394" w:rsidP="00AF2394">
      <w:pPr>
        <w:jc w:val="both"/>
        <w:rPr>
          <w:rFonts w:ascii="Arial" w:hAnsi="Arial" w:cs="Arial"/>
          <w:color w:val="0070C0"/>
          <w:sz w:val="32"/>
          <w:szCs w:val="32"/>
          <w:lang w:val="az-Latn-AZ"/>
        </w:rPr>
      </w:pPr>
      <w:bookmarkStart w:id="0" w:name="_GoBack"/>
      <w:bookmarkEnd w:id="0"/>
    </w:p>
    <w:p w:rsidR="00AF2394" w:rsidRPr="00AF2394" w:rsidRDefault="00AF2394" w:rsidP="00AF2394">
      <w:pPr>
        <w:jc w:val="both"/>
        <w:rPr>
          <w:rFonts w:ascii="Arial" w:hAnsi="Arial" w:cs="Arial"/>
          <w:b/>
          <w:color w:val="0070C0"/>
          <w:sz w:val="26"/>
          <w:szCs w:val="26"/>
          <w:lang w:val="ru-RU"/>
        </w:rPr>
      </w:pPr>
      <w:r w:rsidRPr="00A2045D">
        <w:rPr>
          <w:rFonts w:ascii="Arial" w:hAnsi="Arial" w:cs="Arial"/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2847975</wp:posOffset>
            </wp:positionH>
            <wp:positionV relativeFrom="margin">
              <wp:posOffset>628650</wp:posOffset>
            </wp:positionV>
            <wp:extent cx="3457575" cy="2160905"/>
            <wp:effectExtent l="0" t="0" r="9525" b="0"/>
            <wp:wrapSquare wrapText="bothSides"/>
            <wp:docPr id="1" name="Picture 1" descr="http://median.az/uploads/posts/2016-07/1467467230_ba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n.az/uploads/posts/2016-07/1467467230_bak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2394">
        <w:rPr>
          <w:rFonts w:ascii="Arial" w:hAnsi="Arial" w:cs="Arial"/>
          <w:b/>
          <w:color w:val="0070C0"/>
          <w:sz w:val="26"/>
          <w:szCs w:val="26"/>
          <w:lang w:val="ru-RU"/>
        </w:rPr>
        <w:t>День 1</w:t>
      </w:r>
    </w:p>
    <w:p w:rsidR="00AF2394" w:rsidRPr="00AF2394" w:rsidRDefault="00AF2394" w:rsidP="00AF2394">
      <w:pPr>
        <w:jc w:val="both"/>
        <w:rPr>
          <w:rFonts w:ascii="Arial" w:hAnsi="Arial" w:cs="Arial"/>
          <w:color w:val="000000" w:themeColor="text1"/>
          <w:sz w:val="26"/>
          <w:szCs w:val="26"/>
          <w:lang w:val="ru-RU"/>
        </w:rPr>
      </w:pPr>
      <w:r w:rsidRPr="00AF2394">
        <w:rPr>
          <w:rFonts w:ascii="Arial" w:hAnsi="Arial" w:cs="Arial"/>
          <w:color w:val="000000" w:themeColor="text1"/>
          <w:sz w:val="26"/>
          <w:szCs w:val="26"/>
          <w:lang w:val="ru-RU"/>
        </w:rPr>
        <w:t>Встреча в аэропорту г.Баку</w:t>
      </w:r>
    </w:p>
    <w:p w:rsidR="00AF2394" w:rsidRPr="00AF2394" w:rsidRDefault="00AF2394" w:rsidP="00AF2394">
      <w:pPr>
        <w:jc w:val="both"/>
        <w:rPr>
          <w:rFonts w:ascii="Arial" w:hAnsi="Arial" w:cs="Arial"/>
          <w:color w:val="000000" w:themeColor="text1"/>
          <w:sz w:val="26"/>
          <w:szCs w:val="26"/>
          <w:lang w:val="ru-RU"/>
        </w:rPr>
      </w:pPr>
      <w:r w:rsidRPr="00AF2394">
        <w:rPr>
          <w:rFonts w:ascii="Arial" w:hAnsi="Arial" w:cs="Arial"/>
          <w:color w:val="000000" w:themeColor="text1"/>
          <w:sz w:val="26"/>
          <w:szCs w:val="26"/>
          <w:lang w:val="ru-RU"/>
        </w:rPr>
        <w:t xml:space="preserve">Регистрация в отеле </w:t>
      </w:r>
    </w:p>
    <w:p w:rsidR="00AF2394" w:rsidRPr="00AF2394" w:rsidRDefault="00AF2394" w:rsidP="00AF2394">
      <w:pPr>
        <w:jc w:val="both"/>
        <w:rPr>
          <w:rFonts w:ascii="Arial" w:hAnsi="Arial" w:cs="Arial"/>
          <w:color w:val="000000" w:themeColor="text1"/>
          <w:sz w:val="26"/>
          <w:szCs w:val="26"/>
          <w:lang w:val="ru-RU"/>
        </w:rPr>
      </w:pPr>
      <w:r w:rsidRPr="00AF2394">
        <w:rPr>
          <w:rFonts w:ascii="Arial" w:hAnsi="Arial" w:cs="Arial"/>
          <w:color w:val="000000" w:themeColor="text1"/>
          <w:sz w:val="26"/>
          <w:szCs w:val="26"/>
          <w:lang w:val="ru-RU"/>
        </w:rPr>
        <w:t xml:space="preserve">Свободное время </w:t>
      </w:r>
    </w:p>
    <w:p w:rsidR="00AF2394" w:rsidRPr="00AF2394" w:rsidRDefault="00AF2394" w:rsidP="00AF2394">
      <w:pPr>
        <w:jc w:val="both"/>
        <w:rPr>
          <w:rFonts w:ascii="Arial" w:hAnsi="Arial" w:cs="Arial"/>
          <w:color w:val="000000" w:themeColor="text1"/>
          <w:sz w:val="26"/>
          <w:szCs w:val="26"/>
          <w:lang w:val="ru-RU"/>
        </w:rPr>
      </w:pPr>
      <w:r w:rsidRPr="00AF2394">
        <w:rPr>
          <w:rFonts w:ascii="Arial" w:hAnsi="Arial" w:cs="Arial"/>
          <w:color w:val="000000" w:themeColor="text1"/>
          <w:sz w:val="26"/>
          <w:szCs w:val="26"/>
          <w:lang w:val="ru-RU"/>
        </w:rPr>
        <w:t>Вечерняя прогулка по Национальному Приморскому парку «Бульвар», где можно прогуляться и прокатиться на гондоле по «Бакинской Венеции». Далее прогулка продолжится на Новом Бульваре : Колесо Обозрения, Центр Мугама, Музей Ковра, а также вы насладитесь поездкой на Фуникулере, который соединяет Бульвар с Нагорным Парком, откуда открывается невероятный вид на Бакинскую Ривьеру.</w:t>
      </w:r>
    </w:p>
    <w:p w:rsidR="00AF2394" w:rsidRPr="00AF2394" w:rsidRDefault="00AF2394" w:rsidP="00AF2394">
      <w:pPr>
        <w:jc w:val="both"/>
        <w:rPr>
          <w:rFonts w:ascii="Arial" w:hAnsi="Arial" w:cs="Arial"/>
          <w:color w:val="000000" w:themeColor="text1"/>
          <w:sz w:val="26"/>
          <w:szCs w:val="26"/>
          <w:lang w:val="ru-RU"/>
        </w:rPr>
      </w:pPr>
      <w:r w:rsidRPr="00AF2394">
        <w:rPr>
          <w:rFonts w:ascii="Arial" w:hAnsi="Arial" w:cs="Arial"/>
          <w:color w:val="000000" w:themeColor="text1"/>
          <w:sz w:val="26"/>
          <w:szCs w:val="26"/>
          <w:lang w:val="ru-RU"/>
        </w:rPr>
        <w:t>После этого предлагается посетить ресторан «</w:t>
      </w:r>
      <w:r w:rsidRPr="00AF2394">
        <w:rPr>
          <w:rFonts w:ascii="Arial" w:hAnsi="Arial" w:cs="Arial"/>
          <w:color w:val="000000" w:themeColor="text1"/>
          <w:sz w:val="26"/>
          <w:szCs w:val="26"/>
        </w:rPr>
        <w:t>Riviera</w:t>
      </w:r>
      <w:r w:rsidRPr="00AF2394">
        <w:rPr>
          <w:rFonts w:ascii="Arial" w:hAnsi="Arial" w:cs="Arial"/>
          <w:color w:val="000000" w:themeColor="text1"/>
          <w:sz w:val="26"/>
          <w:szCs w:val="26"/>
          <w:lang w:val="ru-RU"/>
        </w:rPr>
        <w:t>» или “</w:t>
      </w:r>
      <w:r w:rsidRPr="00AF2394">
        <w:rPr>
          <w:rFonts w:ascii="Arial" w:hAnsi="Arial" w:cs="Arial"/>
          <w:color w:val="000000" w:themeColor="text1"/>
          <w:sz w:val="26"/>
          <w:szCs w:val="26"/>
        </w:rPr>
        <w:t>Panoramic</w:t>
      </w:r>
      <w:r w:rsidRPr="00AF2394">
        <w:rPr>
          <w:rFonts w:ascii="Arial" w:hAnsi="Arial" w:cs="Arial"/>
          <w:color w:val="000000" w:themeColor="text1"/>
          <w:sz w:val="26"/>
          <w:szCs w:val="26"/>
          <w:lang w:val="ru-RU"/>
        </w:rPr>
        <w:t xml:space="preserve">” с потрясающим видом на Каспий, неподалеку от Площади Государственного Флага, рядом со знаменитым концертным залом </w:t>
      </w:r>
      <w:proofErr w:type="spellStart"/>
      <w:r w:rsidRPr="00AF2394">
        <w:rPr>
          <w:rFonts w:ascii="Arial" w:hAnsi="Arial" w:cs="Arial"/>
          <w:color w:val="000000" w:themeColor="text1"/>
          <w:sz w:val="26"/>
          <w:szCs w:val="26"/>
        </w:rPr>
        <w:t>CrystallHall</w:t>
      </w:r>
      <w:proofErr w:type="spellEnd"/>
      <w:r w:rsidRPr="00AF2394">
        <w:rPr>
          <w:rFonts w:ascii="Arial" w:hAnsi="Arial" w:cs="Arial"/>
          <w:color w:val="000000" w:themeColor="text1"/>
          <w:sz w:val="26"/>
          <w:szCs w:val="26"/>
          <w:lang w:val="ru-RU"/>
        </w:rPr>
        <w:t>, где проходило Евровидение 2012 года.</w:t>
      </w:r>
    </w:p>
    <w:p w:rsidR="00AF2394" w:rsidRPr="00AF2394" w:rsidRDefault="00AF2394" w:rsidP="00AF2394">
      <w:pPr>
        <w:jc w:val="both"/>
        <w:rPr>
          <w:rFonts w:ascii="Arial" w:hAnsi="Arial" w:cs="Arial"/>
          <w:color w:val="000000" w:themeColor="text1"/>
          <w:sz w:val="26"/>
          <w:szCs w:val="26"/>
          <w:lang w:val="ru-RU"/>
        </w:rPr>
      </w:pPr>
      <w:r w:rsidRPr="00AF2394">
        <w:rPr>
          <w:rFonts w:ascii="Arial" w:hAnsi="Arial" w:cs="Arial"/>
          <w:color w:val="000000" w:themeColor="text1"/>
          <w:sz w:val="26"/>
          <w:szCs w:val="26"/>
          <w:lang w:val="ru-RU"/>
        </w:rPr>
        <w:t>Возвращение в отель.</w:t>
      </w:r>
    </w:p>
    <w:p w:rsidR="00AF2394" w:rsidRPr="00AF2394" w:rsidRDefault="00AF2394" w:rsidP="00AF2394">
      <w:pPr>
        <w:jc w:val="both"/>
        <w:rPr>
          <w:rFonts w:ascii="Arial" w:hAnsi="Arial" w:cs="Arial"/>
          <w:color w:val="000000" w:themeColor="text1"/>
          <w:sz w:val="26"/>
          <w:szCs w:val="26"/>
          <w:lang w:val="ru-RU"/>
        </w:rPr>
      </w:pPr>
    </w:p>
    <w:p w:rsidR="00AF2394" w:rsidRPr="00AF2394" w:rsidRDefault="00AF2394" w:rsidP="00AF2394">
      <w:pPr>
        <w:jc w:val="both"/>
        <w:rPr>
          <w:rFonts w:ascii="Arial" w:hAnsi="Arial" w:cs="Arial"/>
          <w:b/>
          <w:color w:val="0070C0"/>
          <w:sz w:val="26"/>
          <w:szCs w:val="26"/>
          <w:lang w:val="ru-RU"/>
        </w:rPr>
      </w:pPr>
      <w:r w:rsidRPr="00AF2394">
        <w:rPr>
          <w:rFonts w:ascii="Arial" w:hAnsi="Arial" w:cs="Arial"/>
          <w:b/>
          <w:color w:val="0070C0"/>
          <w:sz w:val="26"/>
          <w:szCs w:val="26"/>
          <w:lang w:val="ru-RU"/>
        </w:rPr>
        <w:t>День 2</w:t>
      </w:r>
    </w:p>
    <w:p w:rsidR="00AF2394" w:rsidRPr="00AF2394" w:rsidRDefault="00AF2394" w:rsidP="00AF2394">
      <w:pPr>
        <w:jc w:val="both"/>
        <w:rPr>
          <w:rFonts w:ascii="Arial" w:hAnsi="Arial" w:cs="Arial"/>
          <w:color w:val="000000" w:themeColor="text1"/>
          <w:sz w:val="26"/>
          <w:szCs w:val="26"/>
          <w:lang w:val="ru-RU"/>
        </w:rPr>
      </w:pPr>
      <w:r w:rsidRPr="00AF2394">
        <w:rPr>
          <w:rFonts w:ascii="Arial" w:hAnsi="Arial" w:cs="Arial"/>
          <w:color w:val="000000" w:themeColor="text1"/>
          <w:sz w:val="26"/>
          <w:szCs w:val="26"/>
          <w:lang w:val="ru-RU"/>
        </w:rPr>
        <w:t>Завтрак в отеле</w:t>
      </w:r>
    </w:p>
    <w:p w:rsidR="00AF2394" w:rsidRPr="00AF2394" w:rsidRDefault="00AF2394" w:rsidP="00AF2394">
      <w:pPr>
        <w:jc w:val="both"/>
        <w:rPr>
          <w:rFonts w:ascii="Arial" w:hAnsi="Arial" w:cs="Arial"/>
          <w:color w:val="000000" w:themeColor="text1"/>
          <w:sz w:val="26"/>
          <w:szCs w:val="26"/>
          <w:lang w:val="ru-RU"/>
        </w:rPr>
      </w:pPr>
      <w:r w:rsidRPr="00083729">
        <w:rPr>
          <w:rFonts w:ascii="Arial" w:hAnsi="Arial" w:cs="Arial"/>
          <w:noProof/>
          <w:sz w:val="26"/>
          <w:szCs w:val="26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3110230</wp:posOffset>
            </wp:positionH>
            <wp:positionV relativeFrom="margin">
              <wp:posOffset>4848225</wp:posOffset>
            </wp:positionV>
            <wp:extent cx="3080385" cy="2052955"/>
            <wp:effectExtent l="0" t="0" r="5715" b="4445"/>
            <wp:wrapSquare wrapText="bothSides"/>
            <wp:docPr id="2" name="Picture 2" descr="http://farm1.staticflickr.com/14/19891161_baa656302d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arm1.staticflickr.com/14/19891161_baa656302d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2394">
        <w:rPr>
          <w:rFonts w:ascii="Arial" w:hAnsi="Arial" w:cs="Arial"/>
          <w:color w:val="000000" w:themeColor="text1"/>
          <w:sz w:val="26"/>
          <w:szCs w:val="26"/>
          <w:lang w:val="ru-RU"/>
        </w:rPr>
        <w:t xml:space="preserve">Экскурсия по программе «Где находиться колыбель человечества», посещение национального исторического музея- заповедника по открытым небом «Гобустан» (70 км от Баку), где прекрасно сохранились наскальные рисунки, курганы и жилищные объекты, датируемые от  </w:t>
      </w:r>
      <w:r w:rsidRPr="00AF2394">
        <w:rPr>
          <w:rFonts w:ascii="Arial" w:hAnsi="Arial" w:cs="Arial"/>
          <w:color w:val="000000" w:themeColor="text1"/>
          <w:sz w:val="26"/>
          <w:szCs w:val="26"/>
        </w:rPr>
        <w:t>XV</w:t>
      </w:r>
      <w:r w:rsidRPr="00AF2394">
        <w:rPr>
          <w:rFonts w:ascii="Arial" w:hAnsi="Arial" w:cs="Arial"/>
          <w:color w:val="000000" w:themeColor="text1"/>
          <w:sz w:val="26"/>
          <w:szCs w:val="26"/>
          <w:lang w:val="ru-RU"/>
        </w:rPr>
        <w:t xml:space="preserve"> — </w:t>
      </w:r>
      <w:r w:rsidRPr="00AF2394">
        <w:rPr>
          <w:rFonts w:ascii="Arial" w:hAnsi="Arial" w:cs="Arial"/>
          <w:color w:val="000000" w:themeColor="text1"/>
          <w:sz w:val="26"/>
          <w:szCs w:val="26"/>
        </w:rPr>
        <w:t>VIII</w:t>
      </w:r>
      <w:r w:rsidRPr="00AF2394">
        <w:rPr>
          <w:rFonts w:ascii="Arial" w:hAnsi="Arial" w:cs="Arial"/>
          <w:color w:val="000000" w:themeColor="text1"/>
          <w:sz w:val="26"/>
          <w:szCs w:val="26"/>
          <w:lang w:val="ru-RU"/>
        </w:rPr>
        <w:t xml:space="preserve"> тысячелетий до н.э. </w:t>
      </w:r>
    </w:p>
    <w:p w:rsidR="00AF2394" w:rsidRPr="00AF2394" w:rsidRDefault="00AF2394" w:rsidP="00AF2394">
      <w:pPr>
        <w:jc w:val="both"/>
        <w:rPr>
          <w:rFonts w:ascii="Arial" w:hAnsi="Arial" w:cs="Arial"/>
          <w:color w:val="000000" w:themeColor="text1"/>
          <w:sz w:val="26"/>
          <w:szCs w:val="26"/>
          <w:lang w:val="ru-RU"/>
        </w:rPr>
      </w:pPr>
      <w:r w:rsidRPr="00AF2394">
        <w:rPr>
          <w:rFonts w:ascii="Arial" w:hAnsi="Arial" w:cs="Arial"/>
          <w:color w:val="000000" w:themeColor="text1"/>
          <w:sz w:val="26"/>
          <w:szCs w:val="26"/>
          <w:lang w:val="ru-RU"/>
        </w:rPr>
        <w:t xml:space="preserve">Возвращение в город. Время на обед </w:t>
      </w:r>
    </w:p>
    <w:p w:rsidR="00AF2394" w:rsidRPr="00AF2394" w:rsidRDefault="00AF2394" w:rsidP="00AF2394">
      <w:pPr>
        <w:jc w:val="both"/>
        <w:rPr>
          <w:rFonts w:ascii="Arial" w:hAnsi="Arial" w:cs="Arial"/>
          <w:color w:val="000000" w:themeColor="text1"/>
          <w:sz w:val="26"/>
          <w:szCs w:val="26"/>
          <w:lang w:val="ru-RU"/>
        </w:rPr>
      </w:pPr>
      <w:r w:rsidRPr="00AF2394">
        <w:rPr>
          <w:rFonts w:ascii="Arial" w:hAnsi="Arial" w:cs="Arial"/>
          <w:color w:val="000000" w:themeColor="text1"/>
          <w:sz w:val="26"/>
          <w:szCs w:val="26"/>
          <w:lang w:val="ru-RU"/>
        </w:rPr>
        <w:t>Пешеходная прогулка по Старому городу с посещением одной из главных достопримечательностей - «Девичьей Башни» (</w:t>
      </w:r>
      <w:r w:rsidRPr="00AF2394">
        <w:rPr>
          <w:rFonts w:ascii="Arial" w:hAnsi="Arial" w:cs="Arial"/>
          <w:color w:val="000000" w:themeColor="text1"/>
          <w:sz w:val="26"/>
          <w:szCs w:val="26"/>
        </w:rPr>
        <w:t>XII</w:t>
      </w:r>
      <w:r w:rsidRPr="00AF2394">
        <w:rPr>
          <w:rFonts w:ascii="Arial" w:hAnsi="Arial" w:cs="Arial"/>
          <w:color w:val="000000" w:themeColor="text1"/>
          <w:sz w:val="26"/>
          <w:szCs w:val="26"/>
          <w:lang w:val="ru-RU"/>
        </w:rPr>
        <w:t xml:space="preserve"> век), а так же мечети Джума, (</w:t>
      </w:r>
      <w:r w:rsidRPr="00AF2394">
        <w:rPr>
          <w:rFonts w:ascii="Arial" w:hAnsi="Arial" w:cs="Arial"/>
          <w:color w:val="000000" w:themeColor="text1"/>
          <w:sz w:val="26"/>
          <w:szCs w:val="26"/>
        </w:rPr>
        <w:t>XII</w:t>
      </w:r>
      <w:r w:rsidRPr="00AF2394">
        <w:rPr>
          <w:rFonts w:ascii="Arial" w:hAnsi="Arial" w:cs="Arial"/>
          <w:color w:val="000000" w:themeColor="text1"/>
          <w:sz w:val="26"/>
          <w:szCs w:val="26"/>
          <w:lang w:val="ru-RU"/>
        </w:rPr>
        <w:t xml:space="preserve"> век) и караван-сараев (</w:t>
      </w:r>
      <w:r w:rsidRPr="00AF2394">
        <w:rPr>
          <w:rFonts w:ascii="Arial" w:hAnsi="Arial" w:cs="Arial"/>
          <w:color w:val="000000" w:themeColor="text1"/>
          <w:sz w:val="26"/>
          <w:szCs w:val="26"/>
        </w:rPr>
        <w:t>XIV</w:t>
      </w:r>
      <w:r w:rsidRPr="00AF2394">
        <w:rPr>
          <w:rFonts w:ascii="Arial" w:hAnsi="Arial" w:cs="Arial"/>
          <w:color w:val="000000" w:themeColor="text1"/>
          <w:sz w:val="26"/>
          <w:szCs w:val="26"/>
          <w:lang w:val="ru-RU"/>
        </w:rPr>
        <w:t>-</w:t>
      </w:r>
      <w:r w:rsidRPr="00AF2394">
        <w:rPr>
          <w:rFonts w:ascii="Arial" w:hAnsi="Arial" w:cs="Arial"/>
          <w:color w:val="000000" w:themeColor="text1"/>
          <w:sz w:val="26"/>
          <w:szCs w:val="26"/>
        </w:rPr>
        <w:t>XV</w:t>
      </w:r>
      <w:r w:rsidRPr="00AF2394">
        <w:rPr>
          <w:rFonts w:ascii="Arial" w:hAnsi="Arial" w:cs="Arial"/>
          <w:color w:val="000000" w:themeColor="text1"/>
          <w:sz w:val="26"/>
          <w:szCs w:val="26"/>
          <w:lang w:val="ru-RU"/>
        </w:rPr>
        <w:t xml:space="preserve"> века). Экскурсия в музейный комплекс «Дворец Ширваншахов» (</w:t>
      </w:r>
      <w:r w:rsidRPr="00AF2394">
        <w:rPr>
          <w:rFonts w:ascii="Arial" w:hAnsi="Arial" w:cs="Arial"/>
          <w:color w:val="000000" w:themeColor="text1"/>
          <w:sz w:val="26"/>
          <w:szCs w:val="26"/>
        </w:rPr>
        <w:t>XV</w:t>
      </w:r>
      <w:r w:rsidRPr="00AF2394">
        <w:rPr>
          <w:rFonts w:ascii="Arial" w:hAnsi="Arial" w:cs="Arial"/>
          <w:color w:val="000000" w:themeColor="text1"/>
          <w:sz w:val="26"/>
          <w:szCs w:val="26"/>
          <w:lang w:val="ru-RU"/>
        </w:rPr>
        <w:t xml:space="preserve"> век).</w:t>
      </w:r>
    </w:p>
    <w:p w:rsidR="00AF2394" w:rsidRPr="00AF2394" w:rsidRDefault="00AF2394" w:rsidP="00AF2394">
      <w:pPr>
        <w:jc w:val="both"/>
        <w:rPr>
          <w:rFonts w:ascii="Arial" w:hAnsi="Arial" w:cs="Arial"/>
          <w:color w:val="000000" w:themeColor="text1"/>
          <w:sz w:val="26"/>
          <w:szCs w:val="26"/>
          <w:lang w:val="ru-RU"/>
        </w:rPr>
      </w:pPr>
      <w:r w:rsidRPr="00AF2394">
        <w:rPr>
          <w:rFonts w:ascii="Arial" w:hAnsi="Arial" w:cs="Arial"/>
          <w:color w:val="000000" w:themeColor="text1"/>
          <w:sz w:val="26"/>
          <w:szCs w:val="26"/>
          <w:lang w:val="ru-RU"/>
        </w:rPr>
        <w:lastRenderedPageBreak/>
        <w:t xml:space="preserve">Туристы также смогут прогуляться по улочкам , где снимались такие известные кинофильмы как : «Бриллиантовая рука»» «Человек-Амфибия», «Тегеран-43», «Не бойся я с тобой !» и т.д. </w:t>
      </w:r>
    </w:p>
    <w:p w:rsidR="00AF2394" w:rsidRPr="00AF2394" w:rsidRDefault="00AF2394" w:rsidP="00AF2394">
      <w:pPr>
        <w:jc w:val="both"/>
        <w:rPr>
          <w:rFonts w:ascii="Arial" w:hAnsi="Arial" w:cs="Arial"/>
          <w:color w:val="000000" w:themeColor="text1"/>
          <w:sz w:val="26"/>
          <w:szCs w:val="26"/>
          <w:lang w:val="ru-RU"/>
        </w:rPr>
      </w:pPr>
      <w:r w:rsidRPr="00AF2394">
        <w:rPr>
          <w:rFonts w:ascii="Arial" w:hAnsi="Arial" w:cs="Arial"/>
          <w:color w:val="000000" w:themeColor="text1"/>
          <w:sz w:val="26"/>
          <w:szCs w:val="26"/>
          <w:lang w:val="ru-RU"/>
        </w:rPr>
        <w:t>Посещение Музея миниатюрных книг, где представлены более 6000 экспонатов.</w:t>
      </w:r>
    </w:p>
    <w:p w:rsidR="00AF2394" w:rsidRPr="00AF2394" w:rsidRDefault="00AF2394" w:rsidP="00AF2394">
      <w:pPr>
        <w:jc w:val="both"/>
        <w:rPr>
          <w:rFonts w:ascii="Arial" w:hAnsi="Arial" w:cs="Arial"/>
          <w:color w:val="000000" w:themeColor="text1"/>
          <w:sz w:val="26"/>
          <w:szCs w:val="26"/>
          <w:lang w:val="ru-RU"/>
        </w:rPr>
      </w:pPr>
      <w:r w:rsidRPr="00AF2394">
        <w:rPr>
          <w:rFonts w:ascii="Arial" w:hAnsi="Arial" w:cs="Arial"/>
          <w:color w:val="000000" w:themeColor="text1"/>
          <w:sz w:val="26"/>
          <w:szCs w:val="26"/>
          <w:lang w:val="ru-RU"/>
        </w:rPr>
        <w:t xml:space="preserve">Прогулка по знаменитой улице Низами (названной в честь поэта Низами Гянджеви, в народе именованная как "Торговая") и площади Фонтанов. </w:t>
      </w:r>
    </w:p>
    <w:p w:rsidR="00AF2394" w:rsidRPr="00AF2394" w:rsidRDefault="00AF2394" w:rsidP="00AF2394">
      <w:pPr>
        <w:jc w:val="both"/>
        <w:rPr>
          <w:rFonts w:ascii="Arial" w:hAnsi="Arial" w:cs="Arial"/>
          <w:color w:val="000000" w:themeColor="text1"/>
          <w:sz w:val="26"/>
          <w:szCs w:val="26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3048000</wp:posOffset>
            </wp:positionH>
            <wp:positionV relativeFrom="margin">
              <wp:posOffset>1495425</wp:posOffset>
            </wp:positionV>
            <wp:extent cx="3609975" cy="2406650"/>
            <wp:effectExtent l="0" t="0" r="9525" b="0"/>
            <wp:wrapSquare wrapText="bothSides"/>
            <wp:docPr id="3" name="Picture 3" descr="http://images.adsttc.com/media/images/5285/1f2b/e8e4/4e52/4b00/01ab/newsletter/HAC_photo_by_Iwan_Baan_(2).jpg?1384455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adsttc.com/media/images/5285/1f2b/e8e4/4e52/4b00/01ab/newsletter/HAC_photo_by_Iwan_Baan_(2).jpg?13844559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2394">
        <w:rPr>
          <w:rFonts w:ascii="Arial" w:hAnsi="Arial" w:cs="Arial"/>
          <w:color w:val="000000" w:themeColor="text1"/>
          <w:sz w:val="26"/>
          <w:szCs w:val="26"/>
          <w:lang w:val="ru-RU"/>
        </w:rPr>
        <w:t>Помимо этого, вы сможете увидеть Азербайджанскую Национальную Филармонию, уникальное по архитектуре здание Центра им. Гейдара Алиева, посетите Аллею Шахидов.</w:t>
      </w:r>
    </w:p>
    <w:p w:rsidR="00AF2394" w:rsidRPr="00AF2394" w:rsidRDefault="00AF2394" w:rsidP="00AF2394">
      <w:pPr>
        <w:jc w:val="both"/>
        <w:rPr>
          <w:rFonts w:ascii="Arial" w:hAnsi="Arial" w:cs="Arial"/>
          <w:color w:val="000000" w:themeColor="text1"/>
          <w:sz w:val="26"/>
          <w:szCs w:val="26"/>
          <w:lang w:val="ru-RU"/>
        </w:rPr>
      </w:pPr>
      <w:r w:rsidRPr="00AF2394">
        <w:rPr>
          <w:rFonts w:ascii="Arial" w:hAnsi="Arial" w:cs="Arial"/>
          <w:color w:val="000000" w:themeColor="text1"/>
          <w:sz w:val="26"/>
          <w:szCs w:val="26"/>
          <w:lang w:val="ru-RU"/>
        </w:rPr>
        <w:t>Экскурсия в Национальный музей истории Азербайджана. Здание было построено в 1891 году и являлся домом одного из нефтяных миллионеров Азербайджана З.Тагиева.</w:t>
      </w:r>
    </w:p>
    <w:p w:rsidR="00AF2394" w:rsidRPr="00AF2394" w:rsidRDefault="00AF2394" w:rsidP="00AF2394">
      <w:pPr>
        <w:jc w:val="both"/>
        <w:rPr>
          <w:rFonts w:ascii="Arial" w:hAnsi="Arial" w:cs="Arial"/>
          <w:color w:val="000000" w:themeColor="text1"/>
          <w:sz w:val="26"/>
          <w:szCs w:val="26"/>
          <w:lang w:val="ru-RU"/>
        </w:rPr>
      </w:pPr>
      <w:r w:rsidRPr="00AF2394">
        <w:rPr>
          <w:rFonts w:ascii="Arial" w:hAnsi="Arial" w:cs="Arial"/>
          <w:color w:val="000000" w:themeColor="text1"/>
          <w:sz w:val="26"/>
          <w:szCs w:val="26"/>
          <w:lang w:val="ru-RU"/>
        </w:rPr>
        <w:t>Экскурсия в Музей современного Искусства.</w:t>
      </w:r>
    </w:p>
    <w:p w:rsidR="00AF2394" w:rsidRPr="00AF2394" w:rsidRDefault="00AF2394" w:rsidP="00AF2394">
      <w:pPr>
        <w:jc w:val="both"/>
        <w:rPr>
          <w:rFonts w:ascii="Arial" w:hAnsi="Arial" w:cs="Arial"/>
          <w:color w:val="000000" w:themeColor="text1"/>
          <w:sz w:val="26"/>
          <w:szCs w:val="26"/>
          <w:lang w:val="ru-RU"/>
        </w:rPr>
      </w:pPr>
      <w:r w:rsidRPr="00AF2394">
        <w:rPr>
          <w:rFonts w:ascii="Arial" w:hAnsi="Arial" w:cs="Arial"/>
          <w:color w:val="000000" w:themeColor="text1"/>
          <w:sz w:val="26"/>
          <w:szCs w:val="26"/>
          <w:lang w:val="ru-RU"/>
        </w:rPr>
        <w:t>Возвращение в отель.</w:t>
      </w:r>
    </w:p>
    <w:p w:rsidR="00AF2394" w:rsidRPr="00AF2394" w:rsidRDefault="00AF2394" w:rsidP="00AF2394">
      <w:pPr>
        <w:jc w:val="both"/>
        <w:rPr>
          <w:rFonts w:ascii="Arial" w:hAnsi="Arial" w:cs="Arial"/>
          <w:color w:val="000000" w:themeColor="text1"/>
          <w:sz w:val="26"/>
          <w:szCs w:val="26"/>
          <w:lang w:val="ru-RU"/>
        </w:rPr>
      </w:pPr>
    </w:p>
    <w:p w:rsidR="00AF2394" w:rsidRPr="00AF2394" w:rsidRDefault="00AF2394" w:rsidP="00AF2394">
      <w:pPr>
        <w:jc w:val="both"/>
        <w:rPr>
          <w:rFonts w:ascii="Arial" w:hAnsi="Arial" w:cs="Arial"/>
          <w:color w:val="000000" w:themeColor="text1"/>
          <w:sz w:val="26"/>
          <w:szCs w:val="26"/>
          <w:lang w:val="ru-RU"/>
        </w:rPr>
      </w:pPr>
    </w:p>
    <w:p w:rsidR="00AF2394" w:rsidRPr="00AF2394" w:rsidRDefault="00AF2394" w:rsidP="00AF2394">
      <w:pPr>
        <w:jc w:val="both"/>
        <w:rPr>
          <w:rFonts w:ascii="Arial" w:hAnsi="Arial" w:cs="Arial"/>
          <w:b/>
          <w:color w:val="0070C0"/>
          <w:sz w:val="26"/>
          <w:szCs w:val="26"/>
          <w:lang w:val="ru-RU"/>
        </w:rPr>
      </w:pPr>
      <w:r w:rsidRPr="00AF2394">
        <w:rPr>
          <w:rFonts w:ascii="Arial" w:hAnsi="Arial" w:cs="Arial"/>
          <w:b/>
          <w:color w:val="0070C0"/>
          <w:sz w:val="26"/>
          <w:szCs w:val="26"/>
          <w:lang w:val="ru-RU"/>
        </w:rPr>
        <w:t>День 3</w:t>
      </w:r>
    </w:p>
    <w:p w:rsidR="00AF2394" w:rsidRPr="00AF2394" w:rsidRDefault="00AF2394" w:rsidP="00AF2394">
      <w:pPr>
        <w:jc w:val="both"/>
        <w:rPr>
          <w:rFonts w:ascii="Arial" w:hAnsi="Arial" w:cs="Arial"/>
          <w:color w:val="000000" w:themeColor="text1"/>
          <w:sz w:val="26"/>
          <w:szCs w:val="26"/>
          <w:lang w:val="ru-RU"/>
        </w:rPr>
      </w:pPr>
      <w:r w:rsidRPr="00AF2394">
        <w:rPr>
          <w:rFonts w:ascii="Arial" w:hAnsi="Arial" w:cs="Arial"/>
          <w:color w:val="000000" w:themeColor="text1"/>
          <w:sz w:val="26"/>
          <w:szCs w:val="26"/>
          <w:lang w:val="ru-RU"/>
        </w:rPr>
        <w:t>Завтрак в отеле</w:t>
      </w:r>
    </w:p>
    <w:p w:rsidR="00AF2394" w:rsidRPr="00AF2394" w:rsidRDefault="00AF2394" w:rsidP="00AF2394">
      <w:pPr>
        <w:jc w:val="both"/>
        <w:rPr>
          <w:rFonts w:ascii="Arial" w:hAnsi="Arial" w:cs="Arial"/>
          <w:color w:val="000000" w:themeColor="text1"/>
          <w:sz w:val="26"/>
          <w:szCs w:val="26"/>
          <w:lang w:val="ru-RU"/>
        </w:rPr>
      </w:pPr>
      <w:r w:rsidRPr="00AF2394">
        <w:rPr>
          <w:rFonts w:ascii="Arial" w:hAnsi="Arial" w:cs="Arial"/>
          <w:color w:val="000000" w:themeColor="text1"/>
          <w:sz w:val="26"/>
          <w:szCs w:val="26"/>
          <w:lang w:val="ru-RU"/>
        </w:rPr>
        <w:t xml:space="preserve">Трансфер в аэропорт (проводы) </w:t>
      </w:r>
    </w:p>
    <w:p w:rsidR="00AF2394" w:rsidRPr="00AF2394" w:rsidRDefault="00AF2394" w:rsidP="00AF2394">
      <w:pPr>
        <w:jc w:val="both"/>
        <w:rPr>
          <w:rFonts w:ascii="Arial" w:hAnsi="Arial" w:cs="Arial"/>
          <w:color w:val="000000" w:themeColor="text1"/>
          <w:sz w:val="26"/>
          <w:szCs w:val="26"/>
          <w:lang w:val="ru-RU"/>
        </w:rPr>
      </w:pPr>
    </w:p>
    <w:p w:rsidR="00AF2394" w:rsidRPr="00AF2394" w:rsidRDefault="00AF2394" w:rsidP="00AF2394">
      <w:pPr>
        <w:jc w:val="both"/>
        <w:rPr>
          <w:rFonts w:ascii="Arial" w:hAnsi="Arial" w:cs="Arial"/>
          <w:b/>
          <w:color w:val="000000" w:themeColor="text1"/>
          <w:sz w:val="26"/>
          <w:szCs w:val="26"/>
          <w:lang w:val="ru-RU"/>
        </w:rPr>
      </w:pPr>
      <w:r w:rsidRPr="00AF2394">
        <w:rPr>
          <w:rFonts w:ascii="Arial" w:hAnsi="Arial" w:cs="Arial"/>
          <w:b/>
          <w:color w:val="000000" w:themeColor="text1"/>
          <w:sz w:val="26"/>
          <w:szCs w:val="26"/>
          <w:lang w:val="ru-RU"/>
        </w:rPr>
        <w:t xml:space="preserve">Примечание : Цена указана на 1 чел. с условием проживания в 2-х местном номере. В стоимость тура входит : проживание в отеле 4* на базе завтрака, услуги русскоязычного гида. </w:t>
      </w:r>
    </w:p>
    <w:p w:rsidR="00AF2394" w:rsidRPr="00AF2394" w:rsidRDefault="00AF2394" w:rsidP="00AF2394">
      <w:pPr>
        <w:jc w:val="both"/>
        <w:rPr>
          <w:rFonts w:ascii="Arial" w:hAnsi="Arial" w:cs="Arial"/>
          <w:b/>
          <w:color w:val="000000" w:themeColor="text1"/>
          <w:sz w:val="26"/>
          <w:szCs w:val="26"/>
          <w:lang w:val="ru-RU"/>
        </w:rPr>
      </w:pPr>
      <w:r w:rsidRPr="00AF2394">
        <w:rPr>
          <w:rFonts w:ascii="Arial" w:hAnsi="Arial" w:cs="Arial"/>
          <w:b/>
          <w:color w:val="000000" w:themeColor="text1"/>
          <w:sz w:val="26"/>
          <w:szCs w:val="26"/>
          <w:lang w:val="ru-RU"/>
        </w:rPr>
        <w:t xml:space="preserve">В стоимость тура не входят входные билеты в музеи, исторические объекты. </w:t>
      </w:r>
    </w:p>
    <w:p w:rsidR="00677CDE" w:rsidRPr="00AF2394" w:rsidRDefault="00AF2394" w:rsidP="00AF2394">
      <w:pPr>
        <w:jc w:val="both"/>
        <w:rPr>
          <w:rFonts w:ascii="Arial" w:hAnsi="Arial" w:cs="Arial"/>
          <w:b/>
          <w:color w:val="000000" w:themeColor="text1"/>
          <w:sz w:val="26"/>
          <w:szCs w:val="26"/>
          <w:lang w:val="ru-RU"/>
        </w:rPr>
      </w:pPr>
      <w:r w:rsidRPr="00AF2394">
        <w:rPr>
          <w:rFonts w:ascii="Arial" w:hAnsi="Arial" w:cs="Arial"/>
          <w:b/>
          <w:color w:val="000000" w:themeColor="text1"/>
          <w:sz w:val="26"/>
          <w:szCs w:val="26"/>
          <w:lang w:val="ru-RU"/>
        </w:rPr>
        <w:t>Программа тура может быть незначительно скорректирована в связи с погодными условиями и выходными днями.</w:t>
      </w:r>
    </w:p>
    <w:p w:rsidR="00677CDE" w:rsidRPr="00AF2394" w:rsidRDefault="00677CDE" w:rsidP="00A2045D">
      <w:pPr>
        <w:rPr>
          <w:rFonts w:ascii="Arial" w:hAnsi="Arial" w:cs="Arial"/>
          <w:b/>
          <w:lang w:val="ru-RU"/>
        </w:rPr>
      </w:pPr>
    </w:p>
    <w:p w:rsidR="00677CDE" w:rsidRPr="00AF2394" w:rsidRDefault="00677CDE" w:rsidP="00A2045D">
      <w:pPr>
        <w:rPr>
          <w:rFonts w:ascii="Arial" w:hAnsi="Arial" w:cs="Arial"/>
          <w:lang w:val="az-Latn-AZ"/>
        </w:rPr>
      </w:pPr>
    </w:p>
    <w:p w:rsidR="000B389D" w:rsidRPr="006210D6" w:rsidRDefault="000B389D" w:rsidP="00A2045D">
      <w:pPr>
        <w:rPr>
          <w:rFonts w:ascii="Arial" w:hAnsi="Arial" w:cs="Arial"/>
          <w:lang w:val="ru-RU"/>
        </w:rPr>
      </w:pPr>
    </w:p>
    <w:sectPr w:rsidR="000B389D" w:rsidRPr="006210D6" w:rsidSect="00F574C7">
      <w:headerReference w:type="even" r:id="rId14"/>
      <w:headerReference w:type="default" r:id="rId15"/>
      <w:headerReference w:type="first" r:id="rId1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1A8E" w:rsidRDefault="002A1A8E" w:rsidP="00677CDE">
      <w:r>
        <w:separator/>
      </w:r>
    </w:p>
  </w:endnote>
  <w:endnote w:type="continuationSeparator" w:id="0">
    <w:p w:rsidR="002A1A8E" w:rsidRDefault="002A1A8E" w:rsidP="00677C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1A8E" w:rsidRDefault="002A1A8E" w:rsidP="00677CDE">
      <w:r>
        <w:separator/>
      </w:r>
    </w:p>
  </w:footnote>
  <w:footnote w:type="continuationSeparator" w:id="0">
    <w:p w:rsidR="002A1A8E" w:rsidRDefault="002A1A8E" w:rsidP="00677C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7CDE" w:rsidRDefault="00944144">
    <w:pPr>
      <w:pStyle w:val="a3"/>
    </w:pPr>
    <w:r w:rsidRPr="0094414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158297" o:spid="_x0000_s2053" type="#_x0000_t75" style="position:absolute;margin-left:0;margin-top:0;width:559.3pt;height:791.45pt;z-index:-251657216;mso-position-horizontal:center;mso-position-horizontal-relative:margin;mso-position-vertical:center;mso-position-vertical-relative:margin" o:allowincell="f">
          <v:imagedata r:id="rId1" o:title="wordframe3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140" w:rsidRPr="00BC48E4" w:rsidRDefault="00985140" w:rsidP="00985140">
    <w:pPr>
      <w:pStyle w:val="aa"/>
      <w:tabs>
        <w:tab w:val="left" w:pos="6493"/>
      </w:tabs>
      <w:ind w:left="1361"/>
      <w:rPr>
        <w:rFonts w:ascii="Century Gothic" w:hAnsi="Century Gothic" w:cs="Courier New"/>
        <w:b/>
        <w:shadow/>
        <w:color w:val="000080"/>
        <w:sz w:val="32"/>
        <w:szCs w:val="32"/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-442595</wp:posOffset>
          </wp:positionH>
          <wp:positionV relativeFrom="paragraph">
            <wp:posOffset>36195</wp:posOffset>
          </wp:positionV>
          <wp:extent cx="1366520" cy="444500"/>
          <wp:effectExtent l="19050" t="0" r="5080" b="0"/>
          <wp:wrapSquare wrapText="bothSides"/>
          <wp:docPr id="4" name="Рисунок 7" descr="logo_1для черно_белой пе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7" descr="logo_1для черно_белой печ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520" cy="444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C48E4">
      <w:rPr>
        <w:rFonts w:ascii="Tahoma" w:hAnsi="Tahoma" w:cs="Tahoma"/>
        <w:b/>
        <w:shadow/>
        <w:color w:val="000080"/>
        <w:sz w:val="32"/>
        <w:szCs w:val="32"/>
        <w:lang w:val="ru-RU"/>
      </w:rPr>
      <w:t xml:space="preserve">Туристическая </w:t>
    </w:r>
    <w:r>
      <w:rPr>
        <w:rFonts w:ascii="Tahoma" w:hAnsi="Tahoma" w:cs="Tahoma"/>
        <w:b/>
        <w:shadow/>
        <w:color w:val="000080"/>
        <w:sz w:val="32"/>
        <w:szCs w:val="32"/>
        <w:lang w:val="ru-RU"/>
      </w:rPr>
      <w:t xml:space="preserve">     </w:t>
    </w:r>
    <w:r w:rsidRPr="00BC48E4">
      <w:rPr>
        <w:rFonts w:ascii="Tahoma" w:hAnsi="Tahoma" w:cs="Tahoma"/>
        <w:b/>
        <w:shadow/>
        <w:color w:val="000080"/>
        <w:sz w:val="32"/>
        <w:szCs w:val="32"/>
        <w:lang w:val="ru-RU"/>
      </w:rPr>
      <w:t xml:space="preserve">компания </w:t>
    </w:r>
    <w:r>
      <w:rPr>
        <w:rFonts w:ascii="Tahoma" w:hAnsi="Tahoma" w:cs="Tahoma"/>
        <w:b/>
        <w:shadow/>
        <w:color w:val="000080"/>
        <w:sz w:val="32"/>
        <w:szCs w:val="32"/>
        <w:lang w:val="ru-RU"/>
      </w:rPr>
      <w:t xml:space="preserve">    </w:t>
    </w:r>
    <w:r w:rsidRPr="00BC48E4">
      <w:rPr>
        <w:rFonts w:ascii="Tahoma" w:hAnsi="Tahoma" w:cs="Tahoma"/>
        <w:b/>
        <w:shadow/>
        <w:color w:val="000080"/>
        <w:sz w:val="32"/>
        <w:szCs w:val="32"/>
        <w:lang w:val="ru-RU"/>
      </w:rPr>
      <w:t xml:space="preserve"> </w:t>
    </w:r>
    <w:r w:rsidRPr="004A0173">
      <w:rPr>
        <w:noProof/>
        <w:lang w:val="ru-RU" w:eastAsia="ru-RU"/>
      </w:rPr>
      <w:pict>
        <v:rect id="_x0000_s2055" style="position:absolute;left:0;text-align:left;margin-left:567pt;margin-top:119.4pt;width:1in;height:1in;z-index:251662336;mso-position-horizontal-relative:text;mso-position-vertical-relative:text"/>
      </w:pict>
    </w:r>
    <w:r w:rsidRPr="00BC48E4">
      <w:rPr>
        <w:rFonts w:ascii="Tahoma" w:hAnsi="Tahoma" w:cs="Tahoma"/>
        <w:b/>
        <w:shadow/>
        <w:color w:val="000080"/>
        <w:sz w:val="32"/>
        <w:szCs w:val="32"/>
        <w:lang w:val="en-US"/>
      </w:rPr>
      <w:t>SOLEANS</w:t>
    </w:r>
  </w:p>
  <w:p w:rsidR="00985140" w:rsidRPr="0000040E" w:rsidRDefault="00985140" w:rsidP="00985140">
    <w:pPr>
      <w:pStyle w:val="1"/>
      <w:tabs>
        <w:tab w:val="left" w:pos="7694"/>
      </w:tabs>
      <w:ind w:left="1361"/>
      <w:rPr>
        <w:rFonts w:ascii="Helvetica" w:hAnsi="Helvetica"/>
        <w:shadow/>
        <w:color w:val="000080"/>
        <w:sz w:val="20"/>
        <w:lang w:val="ru-RU"/>
      </w:rPr>
    </w:pPr>
    <w:r w:rsidRPr="008065F5">
      <w:rPr>
        <w:shadow/>
        <w:color w:val="000080"/>
        <w:sz w:val="20"/>
        <w:lang w:val="ru-RU"/>
      </w:rPr>
      <w:t>Москва</w:t>
    </w:r>
    <w:r w:rsidRPr="008065F5">
      <w:rPr>
        <w:rFonts w:ascii="Helvetica" w:hAnsi="Helvetica"/>
        <w:shadow/>
        <w:color w:val="000080"/>
        <w:sz w:val="20"/>
        <w:lang w:val="ru-RU"/>
      </w:rPr>
      <w:t xml:space="preserve">, </w:t>
    </w:r>
    <w:proofErr w:type="gramStart"/>
    <w:r w:rsidRPr="008065F5">
      <w:rPr>
        <w:shadow/>
        <w:color w:val="000080"/>
        <w:sz w:val="20"/>
        <w:lang w:val="ru-RU"/>
      </w:rPr>
      <w:t>м</w:t>
    </w:r>
    <w:proofErr w:type="gramEnd"/>
    <w:r w:rsidRPr="008065F5">
      <w:rPr>
        <w:shadow/>
        <w:color w:val="000080"/>
        <w:sz w:val="20"/>
        <w:lang w:val="ru-RU"/>
      </w:rPr>
      <w:t xml:space="preserve"> </w:t>
    </w:r>
    <w:r>
      <w:rPr>
        <w:shadow/>
        <w:color w:val="000080"/>
        <w:sz w:val="20"/>
        <w:lang w:val="ru-RU"/>
      </w:rPr>
      <w:t>Улица 1905 года</w:t>
    </w:r>
    <w:r w:rsidRPr="008065F5">
      <w:rPr>
        <w:shadow/>
        <w:color w:val="000080"/>
        <w:sz w:val="20"/>
        <w:lang w:val="ru-RU"/>
      </w:rPr>
      <w:t>,</w:t>
    </w:r>
    <w:r>
      <w:rPr>
        <w:shadow/>
        <w:color w:val="000080"/>
        <w:sz w:val="20"/>
        <w:lang w:val="ru-RU"/>
      </w:rPr>
      <w:t xml:space="preserve"> ул</w:t>
    </w:r>
    <w:r w:rsidRPr="008065F5">
      <w:rPr>
        <w:shadow/>
        <w:color w:val="000080"/>
        <w:sz w:val="20"/>
        <w:lang w:val="ru-RU"/>
      </w:rPr>
      <w:t xml:space="preserve">. </w:t>
    </w:r>
    <w:r>
      <w:rPr>
        <w:shadow/>
        <w:color w:val="000080"/>
        <w:sz w:val="20"/>
        <w:lang w:val="ru-RU"/>
      </w:rPr>
      <w:t>Анатолия</w:t>
    </w:r>
    <w:r w:rsidRPr="0000040E">
      <w:rPr>
        <w:shadow/>
        <w:color w:val="000080"/>
        <w:sz w:val="20"/>
        <w:lang w:val="ru-RU"/>
      </w:rPr>
      <w:t xml:space="preserve"> </w:t>
    </w:r>
    <w:r>
      <w:rPr>
        <w:shadow/>
        <w:color w:val="000080"/>
        <w:sz w:val="20"/>
        <w:lang w:val="ru-RU"/>
      </w:rPr>
      <w:t>Живова</w:t>
    </w:r>
    <w:r w:rsidRPr="0000040E">
      <w:rPr>
        <w:rFonts w:ascii="Helvetica" w:hAnsi="Helvetica"/>
        <w:shadow/>
        <w:color w:val="000080"/>
        <w:sz w:val="20"/>
        <w:lang w:val="ru-RU"/>
      </w:rPr>
      <w:t xml:space="preserve"> </w:t>
    </w:r>
    <w:r>
      <w:rPr>
        <w:rFonts w:ascii="Helvetica" w:hAnsi="Helvetica"/>
        <w:shadow/>
        <w:color w:val="000080"/>
        <w:sz w:val="20"/>
        <w:lang w:val="ru-RU"/>
      </w:rPr>
      <w:t>6</w:t>
    </w:r>
    <w:r w:rsidRPr="0000040E">
      <w:rPr>
        <w:shadow/>
        <w:color w:val="000080"/>
        <w:sz w:val="20"/>
        <w:lang w:val="ru-RU"/>
      </w:rPr>
      <w:t>,</w:t>
    </w:r>
    <w:r w:rsidRPr="0000040E">
      <w:rPr>
        <w:rFonts w:ascii="Helvetica" w:hAnsi="Helvetica"/>
        <w:shadow/>
        <w:color w:val="000080"/>
        <w:sz w:val="20"/>
        <w:lang w:val="ru-RU"/>
      </w:rPr>
      <w:t xml:space="preserve"> </w:t>
    </w:r>
    <w:r w:rsidRPr="0000040E">
      <w:rPr>
        <w:shadow/>
        <w:color w:val="000080"/>
        <w:sz w:val="20"/>
        <w:lang w:val="ru-RU"/>
      </w:rPr>
      <w:t>тел</w:t>
    </w:r>
    <w:r w:rsidRPr="0000040E">
      <w:rPr>
        <w:rFonts w:ascii="Helvetica" w:hAnsi="Helvetica"/>
        <w:shadow/>
        <w:color w:val="000080"/>
        <w:sz w:val="20"/>
        <w:lang w:val="ru-RU"/>
      </w:rPr>
      <w:t xml:space="preserve">. (495) 232 32 25 / </w:t>
    </w:r>
    <w:r>
      <w:rPr>
        <w:rFonts w:ascii="Helvetica" w:hAnsi="Helvetica"/>
        <w:shadow/>
        <w:color w:val="000080"/>
        <w:sz w:val="20"/>
        <w:lang w:val="ru-RU"/>
      </w:rPr>
      <w:t>978</w:t>
    </w:r>
    <w:r w:rsidRPr="0000040E">
      <w:rPr>
        <w:rFonts w:ascii="Helvetica" w:hAnsi="Helvetica"/>
        <w:shadow/>
        <w:color w:val="000080"/>
        <w:sz w:val="20"/>
        <w:lang w:val="ru-RU"/>
      </w:rPr>
      <w:t xml:space="preserve"> </w:t>
    </w:r>
    <w:r>
      <w:rPr>
        <w:rFonts w:ascii="Helvetica" w:hAnsi="Helvetica"/>
        <w:shadow/>
        <w:color w:val="000080"/>
        <w:sz w:val="20"/>
        <w:lang w:val="ru-RU"/>
      </w:rPr>
      <w:t>15</w:t>
    </w:r>
    <w:r w:rsidRPr="0000040E">
      <w:rPr>
        <w:rFonts w:ascii="Helvetica" w:hAnsi="Helvetica"/>
        <w:shadow/>
        <w:color w:val="000080"/>
        <w:sz w:val="20"/>
        <w:lang w:val="ru-RU"/>
      </w:rPr>
      <w:t xml:space="preserve"> </w:t>
    </w:r>
    <w:r>
      <w:rPr>
        <w:rFonts w:ascii="Helvetica" w:hAnsi="Helvetica"/>
        <w:shadow/>
        <w:color w:val="000080"/>
        <w:sz w:val="20"/>
        <w:lang w:val="ru-RU"/>
      </w:rPr>
      <w:t>1</w:t>
    </w:r>
    <w:r w:rsidRPr="0000040E">
      <w:rPr>
        <w:rFonts w:ascii="Helvetica" w:hAnsi="Helvetica"/>
        <w:shadow/>
        <w:color w:val="000080"/>
        <w:sz w:val="20"/>
        <w:lang w:val="ru-RU"/>
      </w:rPr>
      <w:t>7</w:t>
    </w:r>
  </w:p>
  <w:p w:rsidR="00985140" w:rsidRPr="00985140" w:rsidRDefault="00985140" w:rsidP="00985140">
    <w:pPr>
      <w:pStyle w:val="1"/>
      <w:tabs>
        <w:tab w:val="left" w:pos="7694"/>
      </w:tabs>
      <w:ind w:left="1361"/>
      <w:rPr>
        <w:lang w:val="ru-RU"/>
      </w:rPr>
    </w:pPr>
    <w:r w:rsidRPr="0000040E">
      <w:rPr>
        <w:shadow/>
        <w:color w:val="000080"/>
        <w:sz w:val="20"/>
        <w:lang w:val="ru-RU"/>
      </w:rPr>
      <w:t xml:space="preserve"> </w:t>
    </w:r>
    <w:r w:rsidRPr="008065F5">
      <w:rPr>
        <w:shadow/>
        <w:color w:val="000080"/>
        <w:sz w:val="20"/>
      </w:rPr>
      <w:t>E</w:t>
    </w:r>
    <w:r w:rsidRPr="00985140">
      <w:rPr>
        <w:shadow/>
        <w:color w:val="000080"/>
        <w:sz w:val="20"/>
        <w:lang w:val="ru-RU"/>
      </w:rPr>
      <w:t xml:space="preserve"> – </w:t>
    </w:r>
    <w:r w:rsidRPr="008065F5">
      <w:rPr>
        <w:shadow/>
        <w:color w:val="000080"/>
        <w:sz w:val="20"/>
      </w:rPr>
      <w:t>mail</w:t>
    </w:r>
    <w:r w:rsidRPr="00985140">
      <w:rPr>
        <w:shadow/>
        <w:color w:val="000080"/>
        <w:sz w:val="20"/>
        <w:lang w:val="ru-RU"/>
      </w:rPr>
      <w:t xml:space="preserve">: </w:t>
    </w:r>
    <w:r w:rsidRPr="008065F5">
      <w:rPr>
        <w:shadow/>
        <w:color w:val="000080"/>
        <w:sz w:val="20"/>
      </w:rPr>
      <w:t>soleans</w:t>
    </w:r>
    <w:r w:rsidRPr="00985140">
      <w:rPr>
        <w:shadow/>
        <w:color w:val="000080"/>
        <w:sz w:val="20"/>
        <w:lang w:val="ru-RU"/>
      </w:rPr>
      <w:t>@</w:t>
    </w:r>
    <w:proofErr w:type="spellStart"/>
    <w:r w:rsidRPr="008065F5">
      <w:rPr>
        <w:shadow/>
        <w:color w:val="000080"/>
        <w:sz w:val="20"/>
      </w:rPr>
      <w:t>sovintel</w:t>
    </w:r>
    <w:proofErr w:type="spellEnd"/>
    <w:r w:rsidRPr="00985140">
      <w:rPr>
        <w:shadow/>
        <w:color w:val="000080"/>
        <w:sz w:val="20"/>
        <w:lang w:val="ru-RU"/>
      </w:rPr>
      <w:t>.</w:t>
    </w:r>
    <w:proofErr w:type="spellStart"/>
    <w:r w:rsidRPr="008065F5">
      <w:rPr>
        <w:shadow/>
        <w:color w:val="000080"/>
        <w:sz w:val="20"/>
      </w:rPr>
      <w:t>ru</w:t>
    </w:r>
    <w:proofErr w:type="spellEnd"/>
    <w:r w:rsidRPr="00985140">
      <w:rPr>
        <w:shadow/>
        <w:color w:val="000080"/>
        <w:sz w:val="20"/>
        <w:lang w:val="ru-RU"/>
      </w:rPr>
      <w:t xml:space="preserve">     </w:t>
    </w:r>
    <w:hyperlink r:id="rId2" w:history="1">
      <w:r w:rsidRPr="008065F5">
        <w:rPr>
          <w:rStyle w:val="ac"/>
          <w:shadow/>
          <w:sz w:val="20"/>
        </w:rPr>
        <w:t>www</w:t>
      </w:r>
      <w:r w:rsidRPr="00985140">
        <w:rPr>
          <w:rStyle w:val="ac"/>
          <w:shadow/>
          <w:sz w:val="20"/>
          <w:lang w:val="ru-RU"/>
        </w:rPr>
        <w:t>.</w:t>
      </w:r>
      <w:r w:rsidRPr="008065F5">
        <w:rPr>
          <w:rStyle w:val="ac"/>
          <w:shadow/>
          <w:sz w:val="20"/>
        </w:rPr>
        <w:t>soleanstour</w:t>
      </w:r>
      <w:r w:rsidRPr="00985140">
        <w:rPr>
          <w:rStyle w:val="ac"/>
          <w:shadow/>
          <w:sz w:val="20"/>
          <w:lang w:val="ru-RU"/>
        </w:rPr>
        <w:t>.</w:t>
      </w:r>
      <w:proofErr w:type="spellStart"/>
      <w:r w:rsidRPr="008065F5">
        <w:rPr>
          <w:rStyle w:val="ac"/>
          <w:shadow/>
          <w:sz w:val="20"/>
        </w:rPr>
        <w:t>ru</w:t>
      </w:r>
      <w:proofErr w:type="spellEnd"/>
    </w:hyperlink>
  </w:p>
  <w:p w:rsidR="00677CDE" w:rsidRDefault="00944144">
    <w:pPr>
      <w:pStyle w:val="a3"/>
    </w:pPr>
    <w:r w:rsidRPr="0094414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158298" o:spid="_x0000_s2054" type="#_x0000_t75" style="position:absolute;margin-left:0;margin-top:0;width:609.55pt;height:828.6pt;z-index:-251656192;mso-position-horizontal:center;mso-position-horizontal-relative:margin;mso-position-vertical:center;mso-position-vertical-relative:margin" o:allowincell="f">
          <v:imagedata r:id="rId3" o:title="wordframe3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7CDE" w:rsidRDefault="00944144">
    <w:pPr>
      <w:pStyle w:val="a3"/>
    </w:pPr>
    <w:r w:rsidRPr="0094414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158296" o:spid="_x0000_s2052" type="#_x0000_t75" style="position:absolute;margin-left:0;margin-top:0;width:559.3pt;height:791.45pt;z-index:-251658240;mso-position-horizontal:center;mso-position-horizontal-relative:margin;mso-position-vertical:center;mso-position-vertical-relative:margin" o:allowincell="f">
          <v:imagedata r:id="rId1" o:title="wordframe3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77CDE"/>
    <w:rsid w:val="00083729"/>
    <w:rsid w:val="000B389D"/>
    <w:rsid w:val="002A1A8E"/>
    <w:rsid w:val="003C7281"/>
    <w:rsid w:val="00507F96"/>
    <w:rsid w:val="006210D6"/>
    <w:rsid w:val="00677CDE"/>
    <w:rsid w:val="008A6AF3"/>
    <w:rsid w:val="00944144"/>
    <w:rsid w:val="00985140"/>
    <w:rsid w:val="00A2045D"/>
    <w:rsid w:val="00A7205C"/>
    <w:rsid w:val="00AF2394"/>
    <w:rsid w:val="00D907F8"/>
    <w:rsid w:val="00DF007A"/>
    <w:rsid w:val="00E111F5"/>
    <w:rsid w:val="00EF0EE3"/>
    <w:rsid w:val="00F574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CDE"/>
    <w:pPr>
      <w:spacing w:after="0" w:line="240" w:lineRule="auto"/>
    </w:pPr>
    <w:rPr>
      <w:rFonts w:ascii="Calibri" w:hAnsi="Calibri" w:cs="Calibri"/>
    </w:rPr>
  </w:style>
  <w:style w:type="paragraph" w:styleId="1">
    <w:name w:val="heading 1"/>
    <w:basedOn w:val="a"/>
    <w:next w:val="a"/>
    <w:link w:val="10"/>
    <w:uiPriority w:val="99"/>
    <w:qFormat/>
    <w:rsid w:val="00985140"/>
    <w:pPr>
      <w:keepNext/>
      <w:suppressAutoHyphens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val="de-CH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7CDE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77CDE"/>
  </w:style>
  <w:style w:type="paragraph" w:styleId="a5">
    <w:name w:val="footer"/>
    <w:basedOn w:val="a"/>
    <w:link w:val="a6"/>
    <w:uiPriority w:val="99"/>
    <w:unhideWhenUsed/>
    <w:rsid w:val="00677CDE"/>
    <w:pPr>
      <w:tabs>
        <w:tab w:val="center" w:pos="4680"/>
        <w:tab w:val="right" w:pos="9360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77CDE"/>
  </w:style>
  <w:style w:type="character" w:customStyle="1" w:styleId="apple-converted-space">
    <w:name w:val="apple-converted-space"/>
    <w:basedOn w:val="a0"/>
    <w:rsid w:val="00677CDE"/>
  </w:style>
  <w:style w:type="paragraph" w:styleId="a7">
    <w:name w:val="Balloon Text"/>
    <w:basedOn w:val="a"/>
    <w:link w:val="a8"/>
    <w:uiPriority w:val="99"/>
    <w:semiHidden/>
    <w:unhideWhenUsed/>
    <w:rsid w:val="00A7205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205C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A2045D"/>
    <w:pPr>
      <w:spacing w:after="0" w:line="240" w:lineRule="auto"/>
    </w:pPr>
    <w:rPr>
      <w:rFonts w:ascii="Calibri" w:hAnsi="Calibri" w:cs="Calibri"/>
    </w:rPr>
  </w:style>
  <w:style w:type="character" w:customStyle="1" w:styleId="10">
    <w:name w:val="Заголовок 1 Знак"/>
    <w:basedOn w:val="a0"/>
    <w:link w:val="1"/>
    <w:uiPriority w:val="99"/>
    <w:rsid w:val="00985140"/>
    <w:rPr>
      <w:rFonts w:ascii="Times New Roman" w:eastAsia="Times New Roman" w:hAnsi="Times New Roman" w:cs="Times New Roman"/>
      <w:b/>
      <w:sz w:val="24"/>
      <w:szCs w:val="20"/>
      <w:lang w:val="de-CH" w:eastAsia="ar-SA"/>
    </w:rPr>
  </w:style>
  <w:style w:type="paragraph" w:styleId="aa">
    <w:name w:val="Title"/>
    <w:basedOn w:val="a"/>
    <w:link w:val="ab"/>
    <w:qFormat/>
    <w:rsid w:val="00985140"/>
    <w:pPr>
      <w:suppressAutoHyphens/>
      <w:jc w:val="center"/>
    </w:pPr>
    <w:rPr>
      <w:rFonts w:ascii="Helv" w:eastAsia="Times New Roman" w:hAnsi="Helv" w:cs="Times New Roman"/>
      <w:sz w:val="36"/>
      <w:szCs w:val="36"/>
      <w:lang w:val="fr-FR" w:eastAsia="fr-FR"/>
    </w:rPr>
  </w:style>
  <w:style w:type="character" w:customStyle="1" w:styleId="ab">
    <w:name w:val="Название Знак"/>
    <w:basedOn w:val="a0"/>
    <w:link w:val="aa"/>
    <w:rsid w:val="00985140"/>
    <w:rPr>
      <w:rFonts w:ascii="Helv" w:eastAsia="Times New Roman" w:hAnsi="Helv" w:cs="Times New Roman"/>
      <w:sz w:val="36"/>
      <w:szCs w:val="36"/>
      <w:lang w:val="fr-FR" w:eastAsia="fr-FR"/>
    </w:rPr>
  </w:style>
  <w:style w:type="character" w:styleId="ac">
    <w:name w:val="Hyperlink"/>
    <w:basedOn w:val="a0"/>
    <w:uiPriority w:val="99"/>
    <w:rsid w:val="00985140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7CDE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7C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7CDE"/>
  </w:style>
  <w:style w:type="paragraph" w:styleId="Footer">
    <w:name w:val="footer"/>
    <w:basedOn w:val="Normal"/>
    <w:link w:val="FooterChar"/>
    <w:uiPriority w:val="99"/>
    <w:unhideWhenUsed/>
    <w:rsid w:val="00677C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7CDE"/>
  </w:style>
  <w:style w:type="character" w:customStyle="1" w:styleId="apple-converted-space">
    <w:name w:val="apple-converted-space"/>
    <w:basedOn w:val="DefaultParagraphFont"/>
    <w:rsid w:val="00677CDE"/>
  </w:style>
  <w:style w:type="paragraph" w:styleId="BalloonText">
    <w:name w:val="Balloon Text"/>
    <w:basedOn w:val="Normal"/>
    <w:link w:val="BalloonTextChar"/>
    <w:uiPriority w:val="99"/>
    <w:semiHidden/>
    <w:unhideWhenUsed/>
    <w:rsid w:val="00A720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05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2045D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38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hyperlink" Target="http://www.soleanstour.ru" TargetMode="External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C87171-AF38-4976-82FA-4876FE322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378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BM1</dc:creator>
  <cp:lastModifiedBy>Владелец</cp:lastModifiedBy>
  <cp:revision>5</cp:revision>
  <dcterms:created xsi:type="dcterms:W3CDTF">2016-12-21T08:27:00Z</dcterms:created>
  <dcterms:modified xsi:type="dcterms:W3CDTF">2017-01-11T14:28:00Z</dcterms:modified>
</cp:coreProperties>
</file>